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8A" w:rsidRPr="00627BE8" w:rsidRDefault="0070288A" w:rsidP="0070288A">
      <w:pPr>
        <w:jc w:val="center"/>
        <w:rPr>
          <w:rFonts w:ascii="Palemonas" w:hAnsi="Palemonas" w:cs="Palemonas"/>
          <w:bCs/>
        </w:rPr>
      </w:pPr>
      <w:r w:rsidRPr="00627BE8">
        <w:rPr>
          <w:rFonts w:ascii="Palemonas" w:hAnsi="Palemonas" w:cs="Palemonas"/>
          <w:bCs/>
        </w:rPr>
        <w:t>PALANGOS ŠVIETIM</w:t>
      </w:r>
      <w:r>
        <w:rPr>
          <w:rFonts w:ascii="Palemonas" w:hAnsi="Palemonas" w:cs="Palemonas"/>
          <w:bCs/>
        </w:rPr>
        <w:t>O PAGALBOS TARNYBOS  VADOVO 2017</w:t>
      </w:r>
      <w:r w:rsidRPr="00627BE8">
        <w:rPr>
          <w:rFonts w:ascii="Palemonas" w:hAnsi="Palemonas" w:cs="Palemonas"/>
          <w:bCs/>
        </w:rPr>
        <w:t xml:space="preserve"> METŲ VEIKLOS ATASKAITA</w:t>
      </w:r>
    </w:p>
    <w:p w:rsidR="0070288A" w:rsidRDefault="0070288A" w:rsidP="0070288A">
      <w:pPr>
        <w:rPr>
          <w:rFonts w:ascii="Palemonas" w:hAnsi="Palemonas" w:cs="Palemonas"/>
          <w:b/>
          <w:bCs/>
        </w:rPr>
      </w:pPr>
    </w:p>
    <w:p w:rsidR="0070288A" w:rsidRDefault="0070288A" w:rsidP="0070288A">
      <w:pPr>
        <w:ind w:firstLine="1296"/>
        <w:jc w:val="both"/>
        <w:rPr>
          <w:rFonts w:ascii="Palemonas" w:hAnsi="Palemonas" w:cs="Palemonas"/>
        </w:rPr>
      </w:pPr>
      <w:r>
        <w:rPr>
          <w:rFonts w:ascii="Palemonas" w:hAnsi="Palemonas" w:cs="Palemonas"/>
        </w:rPr>
        <w:t>1. Įstaigos pristatymas:</w:t>
      </w:r>
    </w:p>
    <w:p w:rsidR="0070288A" w:rsidRDefault="0070288A" w:rsidP="0070288A">
      <w:pPr>
        <w:ind w:firstLine="1296"/>
        <w:jc w:val="both"/>
        <w:rPr>
          <w:rFonts w:ascii="Palemonas" w:hAnsi="Palemonas" w:cs="Palemonas"/>
        </w:rPr>
      </w:pPr>
      <w:r>
        <w:rPr>
          <w:rFonts w:ascii="Palemonas" w:hAnsi="Palemonas" w:cs="Palemonas"/>
        </w:rPr>
        <w:t xml:space="preserve">1.1. </w:t>
      </w:r>
      <w:r w:rsidR="00CE520D">
        <w:rPr>
          <w:rFonts w:ascii="Palemonas" w:hAnsi="Palemonas" w:cs="Palemonas"/>
        </w:rPr>
        <w:t>B</w:t>
      </w:r>
      <w:r>
        <w:rPr>
          <w:rFonts w:ascii="Palemonas" w:hAnsi="Palemonas" w:cs="Palemonas"/>
        </w:rPr>
        <w:t>iudžetinė įstaiga Palangos švietimo pagalbos tarnyba. Adresas: Vasario 16-osios g. 6, LT-00129. El. paštas: info@palangosspt.lt</w:t>
      </w:r>
    </w:p>
    <w:p w:rsidR="0070288A" w:rsidRDefault="0070288A" w:rsidP="0070288A">
      <w:pPr>
        <w:ind w:firstLine="1296"/>
        <w:jc w:val="both"/>
        <w:rPr>
          <w:rFonts w:ascii="Palemonas" w:hAnsi="Palemonas" w:cs="Palemonas"/>
        </w:rPr>
      </w:pPr>
      <w:r>
        <w:rPr>
          <w:rFonts w:ascii="Palemonas" w:hAnsi="Palemonas" w:cs="Palemonas"/>
        </w:rPr>
        <w:t>1.2. Įstaigos direktorė – Vilma</w:t>
      </w:r>
      <w:r w:rsidR="00CC3A32">
        <w:rPr>
          <w:rFonts w:ascii="Palemonas" w:hAnsi="Palemonas" w:cs="Palemonas"/>
        </w:rPr>
        <w:t xml:space="preserve"> Želvienė. Vadybinis stažas – 13</w:t>
      </w:r>
      <w:r>
        <w:rPr>
          <w:rFonts w:ascii="Palemonas" w:hAnsi="Palemonas" w:cs="Palemonas"/>
        </w:rPr>
        <w:t xml:space="preserve"> metų. Vadybinė kategorija – neatestuota (</w:t>
      </w:r>
      <w:r w:rsidRPr="006174F4">
        <w:rPr>
          <w:rFonts w:ascii="Palemonas" w:hAnsi="Palemonas"/>
          <w:color w:val="000000"/>
        </w:rPr>
        <w:t>teisės aktų nustatyta tvarka nesuteikiam</w:t>
      </w:r>
      <w:r>
        <w:rPr>
          <w:rFonts w:ascii="Palemonas" w:hAnsi="Palemonas"/>
          <w:color w:val="000000"/>
        </w:rPr>
        <w:t>a vadybinė</w:t>
      </w:r>
      <w:r w:rsidRPr="006174F4">
        <w:rPr>
          <w:rFonts w:ascii="Palemonas" w:hAnsi="Palemonas"/>
          <w:color w:val="000000"/>
        </w:rPr>
        <w:t xml:space="preserve"> kvalifikacinė</w:t>
      </w:r>
      <w:r>
        <w:rPr>
          <w:rFonts w:ascii="Palemonas" w:hAnsi="Palemonas"/>
          <w:color w:val="000000"/>
        </w:rPr>
        <w:t xml:space="preserve"> kategorija)</w:t>
      </w:r>
      <w:r>
        <w:rPr>
          <w:rFonts w:ascii="Palemonas" w:hAnsi="Palemonas" w:cs="Palemonas"/>
        </w:rPr>
        <w:t xml:space="preserve">. </w:t>
      </w:r>
    </w:p>
    <w:p w:rsidR="0070288A" w:rsidRDefault="0070288A" w:rsidP="0070288A">
      <w:pPr>
        <w:ind w:firstLine="1296"/>
        <w:jc w:val="both"/>
        <w:rPr>
          <w:rFonts w:ascii="Palemonas" w:hAnsi="Palemonas" w:cs="Palemonas"/>
        </w:rPr>
      </w:pPr>
      <w:r>
        <w:rPr>
          <w:rFonts w:ascii="Palemonas" w:hAnsi="Palemonas" w:cs="Palemonas"/>
        </w:rPr>
        <w:t>1.3. Darbuotojai:</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248"/>
        <w:gridCol w:w="1016"/>
        <w:gridCol w:w="1432"/>
        <w:gridCol w:w="919"/>
        <w:gridCol w:w="1225"/>
        <w:gridCol w:w="1155"/>
        <w:gridCol w:w="1842"/>
      </w:tblGrid>
      <w:tr w:rsidR="0070288A" w:rsidTr="00CE520D">
        <w:tc>
          <w:tcPr>
            <w:tcW w:w="2264" w:type="dxa"/>
            <w:gridSpan w:val="2"/>
          </w:tcPr>
          <w:p w:rsidR="0070288A" w:rsidRDefault="0070288A" w:rsidP="0076256B">
            <w:pPr>
              <w:jc w:val="both"/>
              <w:rPr>
                <w:rFonts w:ascii="Palemonas" w:hAnsi="Palemonas" w:cs="Palemonas"/>
                <w:lang w:eastAsia="en-US"/>
              </w:rPr>
            </w:pPr>
            <w:r>
              <w:rPr>
                <w:rFonts w:ascii="Palemonas" w:hAnsi="Palemonas" w:cs="Palemonas"/>
                <w:lang w:eastAsia="en-US"/>
              </w:rPr>
              <w:t>Administracijos darbuotojai (direktorius ir jo pavaduotojai, vyr. finansininkas, skyrių, poskyrių vadovai)</w:t>
            </w:r>
          </w:p>
        </w:tc>
        <w:tc>
          <w:tcPr>
            <w:tcW w:w="2448" w:type="dxa"/>
            <w:gridSpan w:val="2"/>
          </w:tcPr>
          <w:p w:rsidR="0070288A" w:rsidRDefault="0070288A" w:rsidP="0076256B">
            <w:pPr>
              <w:jc w:val="both"/>
              <w:rPr>
                <w:rFonts w:ascii="Palemonas" w:hAnsi="Palemonas" w:cs="Palemonas"/>
                <w:lang w:eastAsia="en-US"/>
              </w:rPr>
            </w:pPr>
            <w:r>
              <w:rPr>
                <w:rFonts w:ascii="Palemonas" w:hAnsi="Palemonas" w:cs="Palemonas"/>
                <w:lang w:eastAsia="en-US"/>
              </w:rPr>
              <w:t xml:space="preserve">Pedagogai </w:t>
            </w:r>
          </w:p>
        </w:tc>
        <w:tc>
          <w:tcPr>
            <w:tcW w:w="2144" w:type="dxa"/>
            <w:gridSpan w:val="2"/>
          </w:tcPr>
          <w:p w:rsidR="0070288A" w:rsidRDefault="0070288A" w:rsidP="0076256B">
            <w:pPr>
              <w:jc w:val="both"/>
              <w:rPr>
                <w:rFonts w:ascii="Palemonas" w:hAnsi="Palemonas" w:cs="Palemonas"/>
                <w:lang w:eastAsia="en-US"/>
              </w:rPr>
            </w:pPr>
            <w:r>
              <w:rPr>
                <w:rFonts w:ascii="Palemonas" w:hAnsi="Palemonas" w:cs="Palemonas"/>
                <w:lang w:eastAsia="en-US"/>
              </w:rPr>
              <w:t>Pagalbos specialistai</w:t>
            </w:r>
          </w:p>
        </w:tc>
        <w:tc>
          <w:tcPr>
            <w:tcW w:w="2997" w:type="dxa"/>
            <w:gridSpan w:val="2"/>
          </w:tcPr>
          <w:p w:rsidR="0070288A" w:rsidRDefault="0070288A" w:rsidP="0076256B">
            <w:pPr>
              <w:jc w:val="both"/>
              <w:rPr>
                <w:rFonts w:ascii="Palemonas" w:hAnsi="Palemonas" w:cs="Palemonas"/>
                <w:lang w:eastAsia="en-US"/>
              </w:rPr>
            </w:pPr>
            <w:r>
              <w:rPr>
                <w:rFonts w:ascii="Palemonas" w:hAnsi="Palemonas" w:cs="Palemonas"/>
                <w:lang w:eastAsia="en-US"/>
              </w:rPr>
              <w:t>Kiti darbuotojai (bibliotekininkai, darbininkai, valytojai, budėtojai ir kt.)</w:t>
            </w:r>
          </w:p>
        </w:tc>
      </w:tr>
      <w:tr w:rsidR="0070288A" w:rsidTr="00CE520D">
        <w:tc>
          <w:tcPr>
            <w:tcW w:w="1016" w:type="dxa"/>
          </w:tcPr>
          <w:p w:rsidR="0070288A" w:rsidRDefault="0070288A" w:rsidP="0076256B">
            <w:pPr>
              <w:rPr>
                <w:rFonts w:ascii="Palemonas" w:hAnsi="Palemonas" w:cs="Palemonas"/>
                <w:lang w:eastAsia="en-US"/>
              </w:rPr>
            </w:pPr>
            <w:r>
              <w:rPr>
                <w:rFonts w:ascii="Palemonas" w:hAnsi="Palemonas" w:cs="Palemonas"/>
                <w:lang w:eastAsia="en-US"/>
              </w:rPr>
              <w:t>Skaičius</w:t>
            </w:r>
          </w:p>
        </w:tc>
        <w:tc>
          <w:tcPr>
            <w:tcW w:w="1248" w:type="dxa"/>
          </w:tcPr>
          <w:p w:rsidR="0070288A" w:rsidRDefault="0070288A" w:rsidP="0076256B">
            <w:pPr>
              <w:rPr>
                <w:rFonts w:ascii="Palemonas" w:hAnsi="Palemonas" w:cs="Palemonas"/>
                <w:lang w:eastAsia="en-US"/>
              </w:rPr>
            </w:pPr>
            <w:r>
              <w:rPr>
                <w:rFonts w:ascii="Palemonas" w:hAnsi="Palemonas" w:cs="Palemonas"/>
                <w:lang w:eastAsia="en-US"/>
              </w:rPr>
              <w:t>Etatai</w:t>
            </w:r>
          </w:p>
        </w:tc>
        <w:tc>
          <w:tcPr>
            <w:tcW w:w="1016" w:type="dxa"/>
          </w:tcPr>
          <w:p w:rsidR="0070288A" w:rsidRDefault="0070288A" w:rsidP="0076256B">
            <w:pPr>
              <w:rPr>
                <w:rFonts w:ascii="Palemonas" w:hAnsi="Palemonas" w:cs="Palemonas"/>
                <w:lang w:eastAsia="en-US"/>
              </w:rPr>
            </w:pPr>
            <w:r>
              <w:rPr>
                <w:rFonts w:ascii="Palemonas" w:hAnsi="Palemonas" w:cs="Palemonas"/>
                <w:lang w:eastAsia="en-US"/>
              </w:rPr>
              <w:t>Skaičius</w:t>
            </w:r>
          </w:p>
        </w:tc>
        <w:tc>
          <w:tcPr>
            <w:tcW w:w="1432" w:type="dxa"/>
          </w:tcPr>
          <w:p w:rsidR="0070288A" w:rsidRDefault="0070288A" w:rsidP="0076256B">
            <w:pPr>
              <w:rPr>
                <w:rFonts w:ascii="Palemonas" w:hAnsi="Palemonas" w:cs="Palemonas"/>
                <w:lang w:eastAsia="en-US"/>
              </w:rPr>
            </w:pPr>
            <w:r>
              <w:rPr>
                <w:rFonts w:ascii="Palemonas" w:hAnsi="Palemonas" w:cs="Palemonas"/>
                <w:lang w:eastAsia="en-US"/>
              </w:rPr>
              <w:t>Pedagoginių valandų skaičius</w:t>
            </w:r>
          </w:p>
        </w:tc>
        <w:tc>
          <w:tcPr>
            <w:tcW w:w="919" w:type="dxa"/>
          </w:tcPr>
          <w:p w:rsidR="0070288A" w:rsidRDefault="0070288A" w:rsidP="0076256B">
            <w:pPr>
              <w:rPr>
                <w:rFonts w:ascii="Palemonas" w:hAnsi="Palemonas" w:cs="Palemonas"/>
                <w:lang w:eastAsia="en-US"/>
              </w:rPr>
            </w:pPr>
            <w:r>
              <w:rPr>
                <w:rFonts w:ascii="Palemonas" w:hAnsi="Palemonas" w:cs="Palemonas"/>
                <w:lang w:eastAsia="en-US"/>
              </w:rPr>
              <w:t>Etatai</w:t>
            </w:r>
          </w:p>
        </w:tc>
        <w:tc>
          <w:tcPr>
            <w:tcW w:w="1225" w:type="dxa"/>
          </w:tcPr>
          <w:p w:rsidR="0070288A" w:rsidRDefault="0070288A" w:rsidP="0076256B">
            <w:pPr>
              <w:rPr>
                <w:rFonts w:ascii="Palemonas" w:hAnsi="Palemonas" w:cs="Palemonas"/>
                <w:lang w:eastAsia="en-US"/>
              </w:rPr>
            </w:pPr>
            <w:r>
              <w:rPr>
                <w:rFonts w:ascii="Palemonas" w:hAnsi="Palemonas" w:cs="Palemonas"/>
                <w:lang w:eastAsia="en-US"/>
              </w:rPr>
              <w:t>Skaičius</w:t>
            </w:r>
          </w:p>
        </w:tc>
        <w:tc>
          <w:tcPr>
            <w:tcW w:w="1155" w:type="dxa"/>
          </w:tcPr>
          <w:p w:rsidR="0070288A" w:rsidRDefault="0070288A" w:rsidP="0076256B">
            <w:pPr>
              <w:rPr>
                <w:rFonts w:ascii="Palemonas" w:hAnsi="Palemonas" w:cs="Palemonas"/>
                <w:lang w:eastAsia="en-US"/>
              </w:rPr>
            </w:pPr>
            <w:r>
              <w:rPr>
                <w:rFonts w:ascii="Palemonas" w:hAnsi="Palemonas" w:cs="Palemonas"/>
                <w:lang w:eastAsia="en-US"/>
              </w:rPr>
              <w:t>Etatai</w:t>
            </w:r>
          </w:p>
        </w:tc>
        <w:tc>
          <w:tcPr>
            <w:tcW w:w="1842" w:type="dxa"/>
          </w:tcPr>
          <w:p w:rsidR="0070288A" w:rsidRDefault="0070288A" w:rsidP="0076256B">
            <w:pPr>
              <w:rPr>
                <w:rFonts w:ascii="Palemonas" w:hAnsi="Palemonas" w:cs="Palemonas"/>
                <w:lang w:eastAsia="en-US"/>
              </w:rPr>
            </w:pPr>
            <w:r>
              <w:rPr>
                <w:rFonts w:ascii="Palemonas" w:hAnsi="Palemonas" w:cs="Palemonas"/>
                <w:lang w:eastAsia="en-US"/>
              </w:rPr>
              <w:t>Skaičius</w:t>
            </w:r>
          </w:p>
        </w:tc>
      </w:tr>
      <w:tr w:rsidR="0070288A" w:rsidTr="00CE520D">
        <w:tc>
          <w:tcPr>
            <w:tcW w:w="1016" w:type="dxa"/>
          </w:tcPr>
          <w:p w:rsidR="0070288A" w:rsidRDefault="0070288A" w:rsidP="0076256B">
            <w:pPr>
              <w:rPr>
                <w:rFonts w:ascii="Palemonas" w:hAnsi="Palemonas" w:cs="Palemonas"/>
                <w:lang w:eastAsia="en-US"/>
              </w:rPr>
            </w:pPr>
            <w:r>
              <w:rPr>
                <w:rFonts w:ascii="Palemonas" w:hAnsi="Palemonas" w:cs="Palemonas"/>
                <w:lang w:eastAsia="en-US"/>
              </w:rPr>
              <w:t>2</w:t>
            </w:r>
          </w:p>
        </w:tc>
        <w:tc>
          <w:tcPr>
            <w:tcW w:w="1248" w:type="dxa"/>
          </w:tcPr>
          <w:p w:rsidR="0070288A" w:rsidRDefault="0070288A" w:rsidP="0076256B">
            <w:pPr>
              <w:rPr>
                <w:rFonts w:ascii="Palemonas" w:hAnsi="Palemonas" w:cs="Palemonas"/>
                <w:lang w:eastAsia="en-US"/>
              </w:rPr>
            </w:pPr>
            <w:r>
              <w:rPr>
                <w:rFonts w:ascii="Palemonas" w:hAnsi="Palemonas" w:cs="Palemonas"/>
                <w:lang w:eastAsia="en-US"/>
              </w:rPr>
              <w:t>1,5</w:t>
            </w:r>
          </w:p>
        </w:tc>
        <w:tc>
          <w:tcPr>
            <w:tcW w:w="1016" w:type="dxa"/>
          </w:tcPr>
          <w:p w:rsidR="0070288A" w:rsidRDefault="0070288A" w:rsidP="0076256B">
            <w:pPr>
              <w:rPr>
                <w:rFonts w:ascii="Palemonas" w:hAnsi="Palemonas" w:cs="Palemonas"/>
                <w:lang w:eastAsia="en-US"/>
              </w:rPr>
            </w:pPr>
            <w:r>
              <w:rPr>
                <w:rFonts w:ascii="Palemonas" w:hAnsi="Palemonas" w:cs="Palemonas"/>
                <w:lang w:eastAsia="en-US"/>
              </w:rPr>
              <w:t>1,5</w:t>
            </w:r>
          </w:p>
        </w:tc>
        <w:tc>
          <w:tcPr>
            <w:tcW w:w="1432" w:type="dxa"/>
          </w:tcPr>
          <w:p w:rsidR="0070288A" w:rsidRDefault="0070288A" w:rsidP="0076256B">
            <w:pPr>
              <w:rPr>
                <w:rFonts w:ascii="Palemonas" w:hAnsi="Palemonas" w:cs="Palemonas"/>
                <w:lang w:eastAsia="en-US"/>
              </w:rPr>
            </w:pPr>
            <w:r>
              <w:rPr>
                <w:rFonts w:ascii="Palemonas" w:hAnsi="Palemonas" w:cs="Palemonas"/>
                <w:lang w:eastAsia="en-US"/>
              </w:rPr>
              <w:t xml:space="preserve">60 </w:t>
            </w:r>
          </w:p>
        </w:tc>
        <w:tc>
          <w:tcPr>
            <w:tcW w:w="919" w:type="dxa"/>
          </w:tcPr>
          <w:p w:rsidR="0070288A" w:rsidRDefault="0070288A" w:rsidP="0076256B">
            <w:pPr>
              <w:rPr>
                <w:rFonts w:ascii="Palemonas" w:hAnsi="Palemonas" w:cs="Palemonas"/>
                <w:lang w:eastAsia="en-US"/>
              </w:rPr>
            </w:pPr>
            <w:r>
              <w:rPr>
                <w:rFonts w:ascii="Palemonas" w:hAnsi="Palemonas" w:cs="Palemonas"/>
                <w:lang w:eastAsia="en-US"/>
              </w:rPr>
              <w:t>3,5</w:t>
            </w:r>
          </w:p>
        </w:tc>
        <w:tc>
          <w:tcPr>
            <w:tcW w:w="1225" w:type="dxa"/>
          </w:tcPr>
          <w:p w:rsidR="0070288A" w:rsidRDefault="0070288A" w:rsidP="0076256B">
            <w:pPr>
              <w:rPr>
                <w:rFonts w:ascii="Palemonas" w:hAnsi="Palemonas" w:cs="Palemonas"/>
                <w:lang w:eastAsia="en-US"/>
              </w:rPr>
            </w:pPr>
            <w:r>
              <w:rPr>
                <w:rFonts w:ascii="Palemonas" w:hAnsi="Palemonas" w:cs="Palemonas"/>
                <w:lang w:eastAsia="en-US"/>
              </w:rPr>
              <w:t>6</w:t>
            </w:r>
          </w:p>
        </w:tc>
        <w:tc>
          <w:tcPr>
            <w:tcW w:w="1155" w:type="dxa"/>
          </w:tcPr>
          <w:p w:rsidR="0070288A" w:rsidRDefault="0070288A" w:rsidP="0076256B">
            <w:pPr>
              <w:rPr>
                <w:rFonts w:ascii="Palemonas" w:hAnsi="Palemonas" w:cs="Palemonas"/>
                <w:lang w:eastAsia="en-US"/>
              </w:rPr>
            </w:pPr>
            <w:r>
              <w:rPr>
                <w:rFonts w:ascii="Palemonas" w:hAnsi="Palemonas" w:cs="Palemonas"/>
                <w:lang w:eastAsia="en-US"/>
              </w:rPr>
              <w:t>0,5</w:t>
            </w:r>
          </w:p>
        </w:tc>
        <w:tc>
          <w:tcPr>
            <w:tcW w:w="1842" w:type="dxa"/>
          </w:tcPr>
          <w:p w:rsidR="0070288A" w:rsidRDefault="0070288A" w:rsidP="0076256B">
            <w:pPr>
              <w:rPr>
                <w:rFonts w:ascii="Palemonas" w:hAnsi="Palemonas" w:cs="Palemonas"/>
                <w:lang w:eastAsia="en-US"/>
              </w:rPr>
            </w:pPr>
            <w:r>
              <w:rPr>
                <w:rFonts w:ascii="Palemonas" w:hAnsi="Palemonas" w:cs="Palemonas"/>
                <w:lang w:eastAsia="en-US"/>
              </w:rPr>
              <w:t>1</w:t>
            </w:r>
          </w:p>
        </w:tc>
      </w:tr>
    </w:tbl>
    <w:p w:rsidR="0070288A" w:rsidRDefault="0070288A" w:rsidP="0070288A">
      <w:pPr>
        <w:rPr>
          <w:rFonts w:ascii="Palemonas" w:hAnsi="Palemonas" w:cs="Palemonas"/>
        </w:rPr>
      </w:pPr>
    </w:p>
    <w:p w:rsidR="0070288A" w:rsidRDefault="0070288A" w:rsidP="0070288A">
      <w:pPr>
        <w:ind w:firstLine="1260"/>
        <w:rPr>
          <w:rFonts w:ascii="Palemonas" w:hAnsi="Palemonas" w:cs="Palemonas"/>
        </w:rPr>
      </w:pPr>
      <w:r>
        <w:rPr>
          <w:rFonts w:ascii="Palemonas" w:hAnsi="Palemonas" w:cs="Palemonas"/>
        </w:rPr>
        <w:t>1.4. Biudžetas (biudžetinių metų pabaigos duomenys):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1680"/>
        <w:gridCol w:w="1705"/>
      </w:tblGrid>
      <w:tr w:rsidR="0070288A" w:rsidTr="00CE520D">
        <w:tc>
          <w:tcPr>
            <w:tcW w:w="6468" w:type="dxa"/>
          </w:tcPr>
          <w:p w:rsidR="0070288A" w:rsidRDefault="0070288A" w:rsidP="0076256B">
            <w:pPr>
              <w:rPr>
                <w:rFonts w:ascii="Palemonas" w:hAnsi="Palemonas" w:cs="Palemonas"/>
                <w:lang w:eastAsia="en-US"/>
              </w:rPr>
            </w:pPr>
            <w:r>
              <w:rPr>
                <w:rFonts w:ascii="Palemonas" w:hAnsi="Palemonas" w:cs="Palemonas"/>
                <w:lang w:eastAsia="en-US"/>
              </w:rPr>
              <w:t>Finansiniai šaltiniai</w:t>
            </w:r>
          </w:p>
        </w:tc>
        <w:tc>
          <w:tcPr>
            <w:tcW w:w="1680" w:type="dxa"/>
          </w:tcPr>
          <w:p w:rsidR="0070288A" w:rsidRDefault="00CC3A32" w:rsidP="0076256B">
            <w:pPr>
              <w:rPr>
                <w:rFonts w:ascii="Palemonas" w:hAnsi="Palemonas" w:cs="Palemonas"/>
                <w:lang w:eastAsia="en-US"/>
              </w:rPr>
            </w:pPr>
            <w:r>
              <w:rPr>
                <w:rFonts w:ascii="Palemonas" w:hAnsi="Palemonas" w:cs="Palemonas"/>
                <w:lang w:eastAsia="en-US"/>
              </w:rPr>
              <w:t>2016</w:t>
            </w:r>
            <w:r w:rsidR="0070288A">
              <w:rPr>
                <w:rFonts w:ascii="Palemonas" w:hAnsi="Palemonas" w:cs="Palemonas"/>
                <w:lang w:eastAsia="en-US"/>
              </w:rPr>
              <w:t xml:space="preserve"> m. </w:t>
            </w:r>
          </w:p>
          <w:p w:rsidR="0070288A" w:rsidRDefault="0070288A" w:rsidP="0076256B">
            <w:pPr>
              <w:rPr>
                <w:rFonts w:ascii="Palemonas" w:hAnsi="Palemonas" w:cs="Palemonas"/>
                <w:lang w:eastAsia="en-US"/>
              </w:rPr>
            </w:pPr>
            <w:r>
              <w:rPr>
                <w:rFonts w:ascii="Palemonas" w:hAnsi="Palemonas" w:cs="Palemonas"/>
                <w:lang w:eastAsia="en-US"/>
              </w:rPr>
              <w:t>tūkst. Eur</w:t>
            </w:r>
          </w:p>
        </w:tc>
        <w:tc>
          <w:tcPr>
            <w:tcW w:w="1705" w:type="dxa"/>
          </w:tcPr>
          <w:p w:rsidR="0070288A" w:rsidRDefault="00CC3A32" w:rsidP="0076256B">
            <w:pPr>
              <w:rPr>
                <w:rFonts w:ascii="Palemonas" w:hAnsi="Palemonas" w:cs="Palemonas"/>
                <w:lang w:eastAsia="en-US"/>
              </w:rPr>
            </w:pPr>
            <w:r>
              <w:rPr>
                <w:rFonts w:ascii="Palemonas" w:hAnsi="Palemonas" w:cs="Palemonas"/>
                <w:lang w:eastAsia="en-US"/>
              </w:rPr>
              <w:t>2017</w:t>
            </w:r>
            <w:r w:rsidR="0070288A">
              <w:rPr>
                <w:rFonts w:ascii="Palemonas" w:hAnsi="Palemonas" w:cs="Palemonas"/>
                <w:lang w:eastAsia="en-US"/>
              </w:rPr>
              <w:t xml:space="preserve"> m. </w:t>
            </w:r>
          </w:p>
          <w:p w:rsidR="0070288A" w:rsidRDefault="0070288A" w:rsidP="0076256B">
            <w:pPr>
              <w:rPr>
                <w:rFonts w:ascii="Palemonas" w:hAnsi="Palemonas" w:cs="Palemonas"/>
                <w:lang w:eastAsia="en-US"/>
              </w:rPr>
            </w:pPr>
            <w:r>
              <w:rPr>
                <w:rFonts w:ascii="Palemonas" w:hAnsi="Palemonas" w:cs="Palemonas"/>
                <w:lang w:eastAsia="en-US"/>
              </w:rPr>
              <w:t>tūkst. Eur</w:t>
            </w: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Savivaldybės biudžetas SB</w:t>
            </w:r>
          </w:p>
        </w:tc>
        <w:tc>
          <w:tcPr>
            <w:tcW w:w="1680" w:type="dxa"/>
          </w:tcPr>
          <w:p w:rsidR="00CC3A32" w:rsidRPr="00627BE8" w:rsidRDefault="00CC3A32" w:rsidP="00CB04C2">
            <w:pPr>
              <w:rPr>
                <w:rFonts w:ascii="Palemonas" w:hAnsi="Palemonas" w:cs="Palemonas"/>
                <w:lang w:eastAsia="en-US"/>
              </w:rPr>
            </w:pPr>
            <w:r>
              <w:rPr>
                <w:rFonts w:ascii="Palemonas" w:hAnsi="Palemonas" w:cs="Palemonas"/>
                <w:lang w:eastAsia="en-US"/>
              </w:rPr>
              <w:t>65,1</w:t>
            </w:r>
          </w:p>
        </w:tc>
        <w:tc>
          <w:tcPr>
            <w:tcW w:w="1705" w:type="dxa"/>
          </w:tcPr>
          <w:p w:rsidR="00CC3A32" w:rsidRPr="00627BE8" w:rsidRDefault="00CC3A32" w:rsidP="0076256B">
            <w:pPr>
              <w:rPr>
                <w:rFonts w:ascii="Palemonas" w:hAnsi="Palemonas" w:cs="Palemonas"/>
                <w:lang w:eastAsia="en-US"/>
              </w:rPr>
            </w:pPr>
            <w:r>
              <w:rPr>
                <w:rFonts w:ascii="Palemonas" w:hAnsi="Palemonas" w:cs="Palemonas"/>
                <w:lang w:eastAsia="en-US"/>
              </w:rPr>
              <w:t>73,8</w:t>
            </w: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Specialiosios programos lėšos (pajamos už paslaugas) SB(SP)</w:t>
            </w:r>
          </w:p>
        </w:tc>
        <w:tc>
          <w:tcPr>
            <w:tcW w:w="1680" w:type="dxa"/>
          </w:tcPr>
          <w:p w:rsidR="00CC3A32" w:rsidRDefault="00562733" w:rsidP="00CB04C2">
            <w:pPr>
              <w:rPr>
                <w:rFonts w:ascii="Palemonas" w:hAnsi="Palemonas" w:cs="Palemonas"/>
                <w:lang w:eastAsia="en-US"/>
              </w:rPr>
            </w:pPr>
            <w:r>
              <w:rPr>
                <w:rFonts w:ascii="Palemonas" w:hAnsi="Palemonas" w:cs="Palemonas"/>
                <w:lang w:eastAsia="en-US"/>
              </w:rPr>
              <w:t>4</w:t>
            </w:r>
          </w:p>
        </w:tc>
        <w:tc>
          <w:tcPr>
            <w:tcW w:w="1705" w:type="dxa"/>
          </w:tcPr>
          <w:p w:rsidR="00CC3A32" w:rsidRPr="00562733" w:rsidRDefault="00CE520D" w:rsidP="0076256B">
            <w:pPr>
              <w:rPr>
                <w:rFonts w:ascii="Palemonas" w:hAnsi="Palemonas" w:cs="Palemonas"/>
                <w:lang w:eastAsia="en-US"/>
              </w:rPr>
            </w:pPr>
            <w:r w:rsidRPr="00562733">
              <w:rPr>
                <w:rFonts w:ascii="Palemonas" w:hAnsi="Palemonas" w:cs="Palemonas"/>
                <w:lang w:eastAsia="en-US"/>
              </w:rPr>
              <w:t>3</w:t>
            </w:r>
            <w:r w:rsidR="00CC3A32" w:rsidRPr="00562733">
              <w:rPr>
                <w:rFonts w:ascii="Palemonas" w:hAnsi="Palemonas" w:cs="Palemonas"/>
                <w:lang w:eastAsia="en-US"/>
              </w:rPr>
              <w:t>,6</w:t>
            </w: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 xml:space="preserve">Specialiosios programos lėšos </w:t>
            </w:r>
            <w:r w:rsidR="00562733">
              <w:rPr>
                <w:rFonts w:ascii="Palemonas" w:hAnsi="Palemonas" w:cs="Palemonas"/>
                <w:lang w:eastAsia="en-US"/>
              </w:rPr>
              <w:t>(įplaukos iš biudžetinių įstaigų)</w:t>
            </w:r>
          </w:p>
        </w:tc>
        <w:tc>
          <w:tcPr>
            <w:tcW w:w="1680" w:type="dxa"/>
          </w:tcPr>
          <w:p w:rsidR="00CC3A32" w:rsidRDefault="00562733" w:rsidP="00CB04C2">
            <w:pPr>
              <w:rPr>
                <w:rFonts w:ascii="Palemonas" w:hAnsi="Palemonas" w:cs="Palemonas"/>
                <w:lang w:eastAsia="en-US"/>
              </w:rPr>
            </w:pPr>
            <w:r>
              <w:rPr>
                <w:rFonts w:ascii="Palemonas" w:hAnsi="Palemonas" w:cs="Palemonas"/>
                <w:lang w:eastAsia="en-US"/>
              </w:rPr>
              <w:t>13,1</w:t>
            </w:r>
          </w:p>
        </w:tc>
        <w:tc>
          <w:tcPr>
            <w:tcW w:w="1705" w:type="dxa"/>
          </w:tcPr>
          <w:p w:rsidR="00CC3A32" w:rsidRPr="00562733" w:rsidRDefault="00562733" w:rsidP="0076256B">
            <w:pPr>
              <w:rPr>
                <w:rFonts w:ascii="Palemonas" w:hAnsi="Palemonas" w:cs="Palemonas"/>
                <w:lang w:eastAsia="en-US"/>
              </w:rPr>
            </w:pPr>
            <w:r>
              <w:rPr>
                <w:rFonts w:ascii="Palemonas" w:hAnsi="Palemonas" w:cs="Palemonas"/>
                <w:lang w:eastAsia="en-US"/>
              </w:rPr>
              <w:t>15</w:t>
            </w: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Valstybės biudžeto specialioji tikslinės dotacijos SB(VB)</w:t>
            </w:r>
          </w:p>
        </w:tc>
        <w:tc>
          <w:tcPr>
            <w:tcW w:w="1680" w:type="dxa"/>
          </w:tcPr>
          <w:p w:rsidR="00CC3A32" w:rsidRDefault="00562733" w:rsidP="00CB04C2">
            <w:pPr>
              <w:rPr>
                <w:rFonts w:ascii="Palemonas" w:hAnsi="Palemonas" w:cs="Palemonas"/>
                <w:lang w:eastAsia="en-US"/>
              </w:rPr>
            </w:pPr>
            <w:r>
              <w:rPr>
                <w:rFonts w:ascii="Palemonas" w:hAnsi="Palemonas" w:cs="Palemonas"/>
                <w:lang w:eastAsia="en-US"/>
              </w:rPr>
              <w:t>-</w:t>
            </w:r>
          </w:p>
        </w:tc>
        <w:tc>
          <w:tcPr>
            <w:tcW w:w="1705" w:type="dxa"/>
          </w:tcPr>
          <w:p w:rsidR="00CC3A32" w:rsidRDefault="00CC3A32" w:rsidP="0076256B">
            <w:pPr>
              <w:rPr>
                <w:rFonts w:ascii="Palemonas" w:hAnsi="Palemonas" w:cs="Palemonas"/>
                <w:lang w:eastAsia="en-US"/>
              </w:rPr>
            </w:pPr>
            <w:r>
              <w:rPr>
                <w:rFonts w:ascii="Palemonas" w:hAnsi="Palemonas" w:cs="Palemonas"/>
                <w:lang w:eastAsia="en-US"/>
              </w:rPr>
              <w:t>7</w:t>
            </w:r>
            <w:r w:rsidR="00562733">
              <w:rPr>
                <w:rFonts w:ascii="Palemonas" w:hAnsi="Palemonas" w:cs="Palemonas"/>
                <w:lang w:eastAsia="en-US"/>
              </w:rPr>
              <w:t>,1</w:t>
            </w:r>
            <w:bookmarkStart w:id="0" w:name="_GoBack"/>
            <w:bookmarkEnd w:id="0"/>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Europos sąjungos paramos lėšos ES</w:t>
            </w:r>
          </w:p>
        </w:tc>
        <w:tc>
          <w:tcPr>
            <w:tcW w:w="1680" w:type="dxa"/>
          </w:tcPr>
          <w:p w:rsidR="00CC3A32" w:rsidRDefault="00CC3A32" w:rsidP="00CB04C2">
            <w:pPr>
              <w:rPr>
                <w:rFonts w:ascii="Palemonas" w:hAnsi="Palemonas" w:cs="Palemonas"/>
                <w:lang w:eastAsia="en-US"/>
              </w:rPr>
            </w:pPr>
          </w:p>
        </w:tc>
        <w:tc>
          <w:tcPr>
            <w:tcW w:w="1705" w:type="dxa"/>
          </w:tcPr>
          <w:p w:rsidR="00CC3A32" w:rsidRDefault="00CC3A32" w:rsidP="0076256B">
            <w:pPr>
              <w:rPr>
                <w:rFonts w:ascii="Palemonas" w:hAnsi="Palemonas" w:cs="Palemonas"/>
                <w:lang w:eastAsia="en-US"/>
              </w:rPr>
            </w:pP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Valstybės biudžeto specialioji tikslinė dotacija moksleivio krepšeliui finansuoti SB(MK)</w:t>
            </w:r>
          </w:p>
        </w:tc>
        <w:tc>
          <w:tcPr>
            <w:tcW w:w="1680" w:type="dxa"/>
          </w:tcPr>
          <w:p w:rsidR="00CC3A32" w:rsidRDefault="00CC3A32" w:rsidP="00CB04C2">
            <w:pPr>
              <w:rPr>
                <w:rFonts w:ascii="Palemonas" w:hAnsi="Palemonas" w:cs="Palemonas"/>
                <w:lang w:eastAsia="en-US"/>
              </w:rPr>
            </w:pPr>
            <w:r>
              <w:rPr>
                <w:rFonts w:ascii="Palemonas" w:hAnsi="Palemonas" w:cs="Palemonas"/>
                <w:lang w:eastAsia="en-US"/>
              </w:rPr>
              <w:t>16,7</w:t>
            </w:r>
          </w:p>
        </w:tc>
        <w:tc>
          <w:tcPr>
            <w:tcW w:w="1705" w:type="dxa"/>
          </w:tcPr>
          <w:p w:rsidR="00CC3A32" w:rsidRDefault="00CC3A32" w:rsidP="0076256B">
            <w:pPr>
              <w:rPr>
                <w:rFonts w:ascii="Palemonas" w:hAnsi="Palemonas" w:cs="Palemonas"/>
                <w:lang w:eastAsia="en-US"/>
              </w:rPr>
            </w:pPr>
            <w:r>
              <w:rPr>
                <w:rFonts w:ascii="Palemonas" w:hAnsi="Palemonas" w:cs="Palemonas"/>
                <w:lang w:eastAsia="en-US"/>
              </w:rPr>
              <w:t>19,2</w:t>
            </w:r>
          </w:p>
        </w:tc>
      </w:tr>
      <w:tr w:rsidR="00CC3A32" w:rsidTr="00CE520D">
        <w:tc>
          <w:tcPr>
            <w:tcW w:w="6468" w:type="dxa"/>
          </w:tcPr>
          <w:p w:rsidR="00CC3A32" w:rsidRDefault="00CC3A32" w:rsidP="0076256B">
            <w:pPr>
              <w:rPr>
                <w:rFonts w:ascii="Palemonas" w:hAnsi="Palemonas" w:cs="Palemonas"/>
                <w:lang w:eastAsia="en-US"/>
              </w:rPr>
            </w:pPr>
            <w:r>
              <w:rPr>
                <w:rFonts w:ascii="Palemonas" w:hAnsi="Palemonas" w:cs="Palemonas"/>
                <w:lang w:eastAsia="en-US"/>
              </w:rPr>
              <w:t>Kitos lėšos (labdara, parama, 2</w:t>
            </w:r>
            <w:r>
              <w:rPr>
                <w:rFonts w:ascii="Palemonas" w:hAnsi="Palemonas" w:cs="Palemonas"/>
                <w:lang w:val="pt-BR" w:eastAsia="en-US"/>
              </w:rPr>
              <w:t>%</w:t>
            </w:r>
            <w:r>
              <w:rPr>
                <w:rFonts w:ascii="Palemonas" w:hAnsi="Palemonas" w:cs="Palemonas"/>
                <w:lang w:eastAsia="en-US"/>
              </w:rPr>
              <w:t>GM)</w:t>
            </w:r>
          </w:p>
        </w:tc>
        <w:tc>
          <w:tcPr>
            <w:tcW w:w="1680" w:type="dxa"/>
          </w:tcPr>
          <w:p w:rsidR="00CC3A32" w:rsidRDefault="00CC3A32" w:rsidP="00CB04C2">
            <w:pPr>
              <w:jc w:val="both"/>
              <w:rPr>
                <w:rFonts w:ascii="Palemonas" w:hAnsi="Palemonas" w:cs="Palemonas"/>
                <w:lang w:eastAsia="en-US"/>
              </w:rPr>
            </w:pPr>
            <w:r>
              <w:rPr>
                <w:rFonts w:ascii="Palemonas" w:hAnsi="Palemonas" w:cs="Palemonas"/>
                <w:lang w:eastAsia="en-US"/>
              </w:rPr>
              <w:t>1,4</w:t>
            </w:r>
          </w:p>
        </w:tc>
        <w:tc>
          <w:tcPr>
            <w:tcW w:w="1705" w:type="dxa"/>
          </w:tcPr>
          <w:p w:rsidR="00CC3A32" w:rsidRDefault="00CC3A32" w:rsidP="0076256B">
            <w:pPr>
              <w:jc w:val="both"/>
              <w:rPr>
                <w:rFonts w:ascii="Palemonas" w:hAnsi="Palemonas" w:cs="Palemonas"/>
                <w:lang w:eastAsia="en-US"/>
              </w:rPr>
            </w:pPr>
            <w:r>
              <w:rPr>
                <w:rFonts w:ascii="Palemonas" w:hAnsi="Palemonas" w:cs="Palemonas"/>
                <w:lang w:eastAsia="en-US"/>
              </w:rPr>
              <w:t>0,36</w:t>
            </w:r>
          </w:p>
        </w:tc>
      </w:tr>
    </w:tbl>
    <w:p w:rsidR="0070288A" w:rsidRDefault="0070288A" w:rsidP="0070288A">
      <w:pPr>
        <w:ind w:firstLine="1296"/>
        <w:rPr>
          <w:rFonts w:ascii="Palemonas" w:hAnsi="Palemonas" w:cs="Palemonas"/>
        </w:rPr>
      </w:pPr>
    </w:p>
    <w:p w:rsidR="0070288A" w:rsidRDefault="0070288A" w:rsidP="0070288A">
      <w:pPr>
        <w:ind w:firstLine="1296"/>
        <w:jc w:val="both"/>
        <w:rPr>
          <w:rFonts w:ascii="Palemonas" w:hAnsi="Palemonas" w:cs="Palemonas"/>
        </w:rPr>
      </w:pPr>
      <w:r>
        <w:rPr>
          <w:rFonts w:ascii="Palemonas" w:hAnsi="Palemonas" w:cs="Palemonas"/>
        </w:rPr>
        <w:t>2. Įstaigos veiklos rezultatai:</w:t>
      </w:r>
    </w:p>
    <w:p w:rsidR="0070288A" w:rsidRDefault="00CC3A32" w:rsidP="0070288A">
      <w:pPr>
        <w:ind w:firstLine="1296"/>
        <w:jc w:val="both"/>
        <w:rPr>
          <w:rFonts w:ascii="Palemonas" w:hAnsi="Palemonas" w:cs="Palemonas"/>
        </w:rPr>
      </w:pPr>
      <w:r>
        <w:rPr>
          <w:rFonts w:ascii="Palemonas" w:hAnsi="Palemonas" w:cs="Palemonas"/>
        </w:rPr>
        <w:t>Įgyvendinant 2017 – 2019</w:t>
      </w:r>
      <w:r w:rsidR="0070288A">
        <w:rPr>
          <w:rFonts w:ascii="Palemonas" w:hAnsi="Palemonas" w:cs="Palemonas"/>
        </w:rPr>
        <w:t xml:space="preserve"> metų strateginio veiklos plan</w:t>
      </w:r>
      <w:r w:rsidR="009074E8">
        <w:rPr>
          <w:rFonts w:ascii="Palemonas" w:hAnsi="Palemonas" w:cs="Palemonas"/>
        </w:rPr>
        <w:t>o tikslus ir uždavinius bei 2017</w:t>
      </w:r>
      <w:r w:rsidR="0070288A">
        <w:rPr>
          <w:rFonts w:ascii="Palemonas" w:hAnsi="Palemonas" w:cs="Palemonas"/>
        </w:rPr>
        <w:t xml:space="preserve"> m. veiklos planą Palangos švietimo tarnybos švietimo pagalbos specialistai vykdė šias veiklas: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4572"/>
        <w:gridCol w:w="1076"/>
        <w:gridCol w:w="3260"/>
      </w:tblGrid>
      <w:tr w:rsidR="0070288A" w:rsidTr="00CE520D">
        <w:tc>
          <w:tcPr>
            <w:tcW w:w="945" w:type="dxa"/>
          </w:tcPr>
          <w:p w:rsidR="0070288A" w:rsidRDefault="0070288A" w:rsidP="0076256B">
            <w:pPr>
              <w:rPr>
                <w:rFonts w:ascii="Palemonas" w:hAnsi="Palemonas" w:cs="Palemonas"/>
                <w:lang w:eastAsia="en-US"/>
              </w:rPr>
            </w:pPr>
            <w:r>
              <w:rPr>
                <w:rFonts w:ascii="Palemonas" w:hAnsi="Palemonas" w:cs="Palemonas"/>
                <w:lang w:eastAsia="en-US"/>
              </w:rPr>
              <w:t xml:space="preserve">Eil. Nr. </w:t>
            </w:r>
          </w:p>
        </w:tc>
        <w:tc>
          <w:tcPr>
            <w:tcW w:w="4572" w:type="dxa"/>
          </w:tcPr>
          <w:p w:rsidR="0070288A" w:rsidRDefault="0070288A" w:rsidP="0076256B">
            <w:pPr>
              <w:rPr>
                <w:rFonts w:ascii="Palemonas" w:hAnsi="Palemonas" w:cs="Palemonas"/>
                <w:lang w:eastAsia="en-US"/>
              </w:rPr>
            </w:pPr>
            <w:r>
              <w:rPr>
                <w:rFonts w:ascii="Palemonas" w:hAnsi="Palemonas" w:cs="Palemonas"/>
                <w:lang w:eastAsia="en-US"/>
              </w:rPr>
              <w:t>Veiklos pobūdis</w:t>
            </w:r>
          </w:p>
        </w:tc>
        <w:tc>
          <w:tcPr>
            <w:tcW w:w="1076" w:type="dxa"/>
          </w:tcPr>
          <w:p w:rsidR="0070288A" w:rsidRDefault="0070288A" w:rsidP="0076256B">
            <w:pPr>
              <w:rPr>
                <w:rFonts w:ascii="Palemonas" w:hAnsi="Palemonas" w:cs="Palemonas"/>
                <w:lang w:eastAsia="en-US"/>
              </w:rPr>
            </w:pPr>
            <w:r>
              <w:rPr>
                <w:rFonts w:ascii="Palemonas" w:hAnsi="Palemonas" w:cs="Palemonas"/>
                <w:lang w:eastAsia="en-US"/>
              </w:rPr>
              <w:t>Veiklų skaičius</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Vykdytojas</w:t>
            </w:r>
          </w:p>
        </w:tc>
      </w:tr>
      <w:tr w:rsidR="0070288A" w:rsidTr="00CE520D">
        <w:tc>
          <w:tcPr>
            <w:tcW w:w="945" w:type="dxa"/>
            <w:vMerge w:val="restart"/>
          </w:tcPr>
          <w:p w:rsidR="0070288A" w:rsidRDefault="0070288A" w:rsidP="0076256B">
            <w:pPr>
              <w:rPr>
                <w:rFonts w:ascii="Palemonas" w:hAnsi="Palemonas" w:cs="Palemonas"/>
                <w:b/>
                <w:bCs/>
                <w:lang w:eastAsia="en-US"/>
              </w:rPr>
            </w:pPr>
            <w:r>
              <w:rPr>
                <w:rFonts w:ascii="Palemonas" w:hAnsi="Palemonas" w:cs="Palemonas"/>
                <w:b/>
                <w:bCs/>
                <w:lang w:eastAsia="en-US"/>
              </w:rPr>
              <w:t xml:space="preserve">1. </w:t>
            </w:r>
          </w:p>
        </w:tc>
        <w:tc>
          <w:tcPr>
            <w:tcW w:w="8908" w:type="dxa"/>
            <w:gridSpan w:val="3"/>
          </w:tcPr>
          <w:p w:rsidR="0070288A" w:rsidRDefault="0070288A" w:rsidP="0076256B">
            <w:pPr>
              <w:rPr>
                <w:rFonts w:ascii="Palemonas" w:hAnsi="Palemonas" w:cs="Palemonas"/>
                <w:b/>
                <w:bCs/>
                <w:lang w:eastAsia="en-US"/>
              </w:rPr>
            </w:pPr>
            <w:r>
              <w:rPr>
                <w:rFonts w:ascii="Palemonas" w:hAnsi="Palemonas" w:cs="Palemonas"/>
                <w:b/>
                <w:bCs/>
                <w:lang w:eastAsia="en-US"/>
              </w:rPr>
              <w:t>Vertinimai</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rPr>
                <w:rFonts w:ascii="Palemonas" w:hAnsi="Palemonas" w:cs="Palemonas"/>
                <w:lang w:eastAsia="en-US"/>
              </w:rPr>
            </w:pPr>
            <w:r>
              <w:rPr>
                <w:rFonts w:ascii="Palemonas" w:hAnsi="Palemonas" w:cs="Palemonas"/>
                <w:lang w:eastAsia="en-US"/>
              </w:rPr>
              <w:t>1.1. Kompleksinis pedagoginis psichologinis vertinimas</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50</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Švietimo pagalbos specialistai</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rPr>
                <w:rFonts w:ascii="Palemonas" w:hAnsi="Palemonas" w:cs="Palemonas"/>
                <w:lang w:eastAsia="en-US"/>
              </w:rPr>
            </w:pPr>
            <w:r>
              <w:rPr>
                <w:rFonts w:ascii="Palemonas" w:hAnsi="Palemonas" w:cs="Palemonas"/>
                <w:lang w:eastAsia="en-US"/>
              </w:rPr>
              <w:t>1.2. Vaiko brandumo įvertinimas</w:t>
            </w:r>
          </w:p>
        </w:tc>
        <w:tc>
          <w:tcPr>
            <w:tcW w:w="1076" w:type="dxa"/>
          </w:tcPr>
          <w:p w:rsidR="0070288A" w:rsidRDefault="0070288A" w:rsidP="0076256B">
            <w:pPr>
              <w:rPr>
                <w:rFonts w:ascii="Palemonas" w:hAnsi="Palemonas" w:cs="Palemonas"/>
                <w:lang w:eastAsia="en-US"/>
              </w:rPr>
            </w:pPr>
            <w:r>
              <w:rPr>
                <w:rFonts w:ascii="Palemonas" w:hAnsi="Palemonas" w:cs="Palemonas"/>
                <w:lang w:eastAsia="en-US"/>
              </w:rPr>
              <w:t>6</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Psichologas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4F6FE4" w:rsidP="0076256B">
            <w:pPr>
              <w:rPr>
                <w:rFonts w:ascii="Palemonas" w:hAnsi="Palemonas" w:cs="Palemonas"/>
                <w:lang w:eastAsia="en-US"/>
              </w:rPr>
            </w:pPr>
            <w:r>
              <w:rPr>
                <w:rFonts w:ascii="Palemonas" w:hAnsi="Palemonas" w:cs="Palemonas"/>
                <w:lang w:eastAsia="en-US"/>
              </w:rPr>
              <w:t>1.3</w:t>
            </w:r>
            <w:r w:rsidR="0070288A">
              <w:rPr>
                <w:rFonts w:ascii="Palemonas" w:hAnsi="Palemonas" w:cs="Palemonas"/>
                <w:lang w:eastAsia="en-US"/>
              </w:rPr>
              <w:t>. Įvertinimas dėl profesijos pasirinkimo</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3</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Psichologas</w:t>
            </w:r>
          </w:p>
        </w:tc>
      </w:tr>
      <w:tr w:rsidR="0070288A" w:rsidTr="00CE520D">
        <w:tc>
          <w:tcPr>
            <w:tcW w:w="945" w:type="dxa"/>
            <w:vMerge w:val="restart"/>
          </w:tcPr>
          <w:p w:rsidR="0070288A" w:rsidRDefault="0070288A" w:rsidP="0076256B">
            <w:pPr>
              <w:rPr>
                <w:rFonts w:ascii="Palemonas" w:hAnsi="Palemonas" w:cs="Palemonas"/>
                <w:b/>
                <w:bCs/>
                <w:lang w:eastAsia="en-US"/>
              </w:rPr>
            </w:pPr>
            <w:r>
              <w:rPr>
                <w:rFonts w:ascii="Palemonas" w:hAnsi="Palemonas" w:cs="Palemonas"/>
                <w:b/>
                <w:bCs/>
                <w:lang w:eastAsia="en-US"/>
              </w:rPr>
              <w:t>2.</w:t>
            </w:r>
          </w:p>
        </w:tc>
        <w:tc>
          <w:tcPr>
            <w:tcW w:w="8908" w:type="dxa"/>
            <w:gridSpan w:val="3"/>
          </w:tcPr>
          <w:p w:rsidR="0070288A" w:rsidRDefault="0070288A" w:rsidP="0076256B">
            <w:pPr>
              <w:rPr>
                <w:rFonts w:ascii="Palemonas" w:hAnsi="Palemonas" w:cs="Palemonas"/>
                <w:b/>
                <w:bCs/>
                <w:lang w:eastAsia="en-US"/>
              </w:rPr>
            </w:pPr>
            <w:r>
              <w:rPr>
                <w:rFonts w:ascii="Palemonas" w:hAnsi="Palemonas" w:cs="Palemonas"/>
                <w:b/>
                <w:bCs/>
                <w:lang w:eastAsia="en-US"/>
              </w:rPr>
              <w:t>Konsultavimas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jc w:val="both"/>
              <w:rPr>
                <w:rFonts w:ascii="Palemonas" w:hAnsi="Palemonas" w:cs="Palemonas"/>
                <w:lang w:eastAsia="en-US"/>
              </w:rPr>
            </w:pPr>
            <w:r>
              <w:rPr>
                <w:rFonts w:ascii="Palemonas" w:hAnsi="Palemonas" w:cs="Palemonas"/>
                <w:lang w:eastAsia="en-US"/>
              </w:rPr>
              <w:t>2.1. Psichologinės pagalbos teikimas (emocijų ir elgesio, bendravimo, mokymosi, krizės, smurtas, klinikinės, asmenybės savęs pažinimo augimo problemos)</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354</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Psichologas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rPr>
                <w:rFonts w:ascii="Palemonas" w:hAnsi="Palemonas" w:cs="Palemonas"/>
                <w:lang w:eastAsia="en-US"/>
              </w:rPr>
            </w:pPr>
            <w:r>
              <w:rPr>
                <w:rFonts w:ascii="Palemonas" w:hAnsi="Palemonas" w:cs="Palemonas"/>
                <w:lang w:eastAsia="en-US"/>
              </w:rPr>
              <w:t>2.2. Specialiosios pedagoginės pagalbos teikimas</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91</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Specialusis pedagogas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rPr>
                <w:rFonts w:ascii="Palemonas" w:hAnsi="Palemonas" w:cs="Palemonas"/>
                <w:lang w:eastAsia="en-US"/>
              </w:rPr>
            </w:pPr>
            <w:r>
              <w:rPr>
                <w:rFonts w:ascii="Palemonas" w:hAnsi="Palemonas" w:cs="Palemonas"/>
                <w:lang w:eastAsia="en-US"/>
              </w:rPr>
              <w:t>2.3. Logoped</w:t>
            </w:r>
            <w:r w:rsidR="00CE520D">
              <w:rPr>
                <w:rFonts w:ascii="Palemonas" w:hAnsi="Palemonas" w:cs="Palemonas"/>
                <w:lang w:eastAsia="en-US"/>
              </w:rPr>
              <w:t>o</w:t>
            </w:r>
            <w:r>
              <w:rPr>
                <w:rFonts w:ascii="Palemonas" w:hAnsi="Palemonas" w:cs="Palemonas"/>
                <w:lang w:eastAsia="en-US"/>
              </w:rPr>
              <w:t xml:space="preserve"> pagalbos teikimas</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103</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Logopedas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4F6FE4" w:rsidP="0076256B">
            <w:pPr>
              <w:rPr>
                <w:rFonts w:ascii="Palemonas" w:hAnsi="Palemonas" w:cs="Palemonas"/>
                <w:lang w:eastAsia="en-US"/>
              </w:rPr>
            </w:pPr>
            <w:r>
              <w:rPr>
                <w:rFonts w:ascii="Palemonas" w:hAnsi="Palemonas" w:cs="Palemonas"/>
                <w:lang w:eastAsia="en-US"/>
              </w:rPr>
              <w:t>2.4</w:t>
            </w:r>
            <w:r w:rsidR="0070288A">
              <w:rPr>
                <w:rFonts w:ascii="Palemonas" w:hAnsi="Palemonas" w:cs="Palemonas"/>
                <w:lang w:eastAsia="en-US"/>
              </w:rPr>
              <w:t>. Korekcinės pratybos</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133</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Švietimo pagalbos specialistai</w:t>
            </w:r>
          </w:p>
        </w:tc>
      </w:tr>
      <w:tr w:rsidR="0070288A" w:rsidTr="00CE520D">
        <w:tc>
          <w:tcPr>
            <w:tcW w:w="945" w:type="dxa"/>
            <w:vMerge w:val="restart"/>
          </w:tcPr>
          <w:p w:rsidR="0070288A" w:rsidRDefault="0070288A" w:rsidP="0076256B">
            <w:pPr>
              <w:rPr>
                <w:rFonts w:ascii="Palemonas" w:hAnsi="Palemonas" w:cs="Palemonas"/>
                <w:b/>
                <w:bCs/>
                <w:lang w:eastAsia="en-US"/>
              </w:rPr>
            </w:pPr>
            <w:r>
              <w:rPr>
                <w:rFonts w:ascii="Palemonas" w:hAnsi="Palemonas" w:cs="Palemonas"/>
                <w:b/>
                <w:bCs/>
                <w:lang w:eastAsia="en-US"/>
              </w:rPr>
              <w:lastRenderedPageBreak/>
              <w:t xml:space="preserve">3. </w:t>
            </w:r>
          </w:p>
        </w:tc>
        <w:tc>
          <w:tcPr>
            <w:tcW w:w="8908" w:type="dxa"/>
            <w:gridSpan w:val="3"/>
          </w:tcPr>
          <w:p w:rsidR="0070288A" w:rsidRDefault="0070288A" w:rsidP="0076256B">
            <w:pPr>
              <w:rPr>
                <w:rFonts w:ascii="Palemonas" w:hAnsi="Palemonas" w:cs="Palemonas"/>
                <w:b/>
                <w:bCs/>
                <w:lang w:eastAsia="en-US"/>
              </w:rPr>
            </w:pPr>
            <w:r>
              <w:rPr>
                <w:rFonts w:ascii="Palemonas" w:hAnsi="Palemonas" w:cs="Palemonas"/>
                <w:b/>
                <w:bCs/>
                <w:lang w:eastAsia="en-US"/>
              </w:rPr>
              <w:t>Palangos ŠPT pagalbos specialistų šviečiamoji veikla</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jc w:val="both"/>
              <w:rPr>
                <w:rFonts w:ascii="Palemonas" w:hAnsi="Palemonas" w:cs="Palemonas"/>
                <w:lang w:eastAsia="en-US"/>
              </w:rPr>
            </w:pPr>
            <w:r>
              <w:rPr>
                <w:rFonts w:ascii="Palemonas" w:hAnsi="Palemonas" w:cs="Palemonas"/>
                <w:lang w:eastAsia="en-US"/>
              </w:rPr>
              <w:t>3.1. Seminarai</w:t>
            </w:r>
          </w:p>
        </w:tc>
        <w:tc>
          <w:tcPr>
            <w:tcW w:w="1076" w:type="dxa"/>
          </w:tcPr>
          <w:p w:rsidR="0070288A" w:rsidRDefault="0070288A" w:rsidP="0076256B">
            <w:pPr>
              <w:rPr>
                <w:rFonts w:ascii="Palemonas" w:hAnsi="Palemonas" w:cs="Palemonas"/>
                <w:lang w:eastAsia="en-US"/>
              </w:rPr>
            </w:pPr>
            <w:r>
              <w:rPr>
                <w:rFonts w:ascii="Palemonas" w:hAnsi="Palemonas" w:cs="Palemonas"/>
                <w:lang w:eastAsia="en-US"/>
              </w:rPr>
              <w:t>-</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Švietimo pagalbos specialistai</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jc w:val="both"/>
              <w:rPr>
                <w:rFonts w:ascii="Palemonas" w:hAnsi="Palemonas" w:cs="Palemonas"/>
                <w:lang w:eastAsia="en-US"/>
              </w:rPr>
            </w:pPr>
            <w:r>
              <w:rPr>
                <w:rFonts w:ascii="Palemonas" w:hAnsi="Palemonas" w:cs="Palemonas"/>
                <w:lang w:eastAsia="en-US"/>
              </w:rPr>
              <w:t>3.2. Paskaitos ir pranešimai</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15</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Švietimo pagalbos specialistai</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70288A" w:rsidP="0076256B">
            <w:pPr>
              <w:jc w:val="both"/>
              <w:rPr>
                <w:rFonts w:ascii="Palemonas" w:hAnsi="Palemonas" w:cs="Palemonas"/>
                <w:lang w:eastAsia="en-US"/>
              </w:rPr>
            </w:pPr>
            <w:r>
              <w:rPr>
                <w:rFonts w:ascii="Palemonas" w:hAnsi="Palemonas" w:cs="Palemonas"/>
                <w:lang w:eastAsia="en-US"/>
              </w:rPr>
              <w:t xml:space="preserve">3.3. Efektyvios tėvystės įgūdžių mokymai </w:t>
            </w:r>
          </w:p>
        </w:tc>
        <w:tc>
          <w:tcPr>
            <w:tcW w:w="1076" w:type="dxa"/>
          </w:tcPr>
          <w:p w:rsidR="0070288A" w:rsidRDefault="0070288A" w:rsidP="0076256B">
            <w:pPr>
              <w:rPr>
                <w:rFonts w:ascii="Palemonas" w:hAnsi="Palemonas" w:cs="Palemonas"/>
                <w:lang w:eastAsia="en-US"/>
              </w:rPr>
            </w:pPr>
            <w:r>
              <w:rPr>
                <w:rFonts w:ascii="Palemonas" w:hAnsi="Palemonas" w:cs="Palemonas"/>
                <w:lang w:eastAsia="en-US"/>
              </w:rPr>
              <w:t>1</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Psichologas, socialinis pedagogas</w:t>
            </w:r>
          </w:p>
        </w:tc>
      </w:tr>
      <w:tr w:rsidR="0070288A" w:rsidTr="00CE520D">
        <w:tc>
          <w:tcPr>
            <w:tcW w:w="945" w:type="dxa"/>
            <w:vMerge/>
            <w:vAlign w:val="center"/>
          </w:tcPr>
          <w:p w:rsidR="0070288A" w:rsidRDefault="0070288A" w:rsidP="0076256B">
            <w:pPr>
              <w:rPr>
                <w:rFonts w:ascii="Palemonas" w:hAnsi="Palemonas" w:cs="Palemonas"/>
                <w:b/>
                <w:bCs/>
                <w:lang w:eastAsia="en-US"/>
              </w:rPr>
            </w:pPr>
          </w:p>
        </w:tc>
        <w:tc>
          <w:tcPr>
            <w:tcW w:w="4572" w:type="dxa"/>
          </w:tcPr>
          <w:p w:rsidR="0070288A" w:rsidRDefault="004F6FE4" w:rsidP="0076256B">
            <w:pPr>
              <w:jc w:val="both"/>
              <w:rPr>
                <w:rFonts w:ascii="Palemonas" w:hAnsi="Palemonas" w:cs="Palemonas"/>
                <w:lang w:eastAsia="en-US"/>
              </w:rPr>
            </w:pPr>
            <w:r>
              <w:rPr>
                <w:rFonts w:ascii="Palemonas" w:hAnsi="Palemonas" w:cs="Palemonas"/>
                <w:lang w:eastAsia="en-US"/>
              </w:rPr>
              <w:t>3.4</w:t>
            </w:r>
            <w:r w:rsidR="0070288A">
              <w:rPr>
                <w:rFonts w:ascii="Palemonas" w:hAnsi="Palemonas" w:cs="Palemonas"/>
                <w:lang w:eastAsia="en-US"/>
              </w:rPr>
              <w:t>. „Bendravimo su vaikais tobulinimo kursai“ (pagal Teismo sprendimą)</w:t>
            </w:r>
          </w:p>
        </w:tc>
        <w:tc>
          <w:tcPr>
            <w:tcW w:w="1076" w:type="dxa"/>
          </w:tcPr>
          <w:p w:rsidR="0070288A" w:rsidRDefault="004F6FE4" w:rsidP="0076256B">
            <w:pPr>
              <w:rPr>
                <w:rFonts w:ascii="Palemonas" w:hAnsi="Palemonas" w:cs="Palemonas"/>
                <w:lang w:eastAsia="en-US"/>
              </w:rPr>
            </w:pPr>
            <w:r>
              <w:rPr>
                <w:rFonts w:ascii="Palemonas" w:hAnsi="Palemonas" w:cs="Palemonas"/>
                <w:lang w:eastAsia="en-US"/>
              </w:rPr>
              <w:t>1</w:t>
            </w:r>
          </w:p>
        </w:tc>
        <w:tc>
          <w:tcPr>
            <w:tcW w:w="3260" w:type="dxa"/>
          </w:tcPr>
          <w:p w:rsidR="0070288A" w:rsidRDefault="0070288A" w:rsidP="0076256B">
            <w:pPr>
              <w:rPr>
                <w:rFonts w:ascii="Palemonas" w:hAnsi="Palemonas" w:cs="Palemonas"/>
                <w:lang w:eastAsia="en-US"/>
              </w:rPr>
            </w:pPr>
            <w:r>
              <w:rPr>
                <w:rFonts w:ascii="Palemonas" w:hAnsi="Palemonas" w:cs="Palemonas"/>
                <w:lang w:eastAsia="en-US"/>
              </w:rPr>
              <w:t>Psichologas, socialinis pedagogas</w:t>
            </w:r>
          </w:p>
        </w:tc>
      </w:tr>
    </w:tbl>
    <w:p w:rsidR="0070288A" w:rsidRDefault="0070288A" w:rsidP="0070288A">
      <w:pPr>
        <w:rPr>
          <w:rFonts w:ascii="Palemonas" w:hAnsi="Palemonas" w:cs="Palemonas"/>
        </w:rPr>
      </w:pPr>
    </w:p>
    <w:p w:rsidR="0070288A" w:rsidRDefault="0070288A" w:rsidP="0070288A">
      <w:pPr>
        <w:jc w:val="both"/>
        <w:rPr>
          <w:rFonts w:ascii="Palemonas" w:hAnsi="Palemonas"/>
        </w:rPr>
      </w:pPr>
      <w:r>
        <w:rPr>
          <w:rFonts w:cs="Palemonas"/>
        </w:rPr>
        <w:tab/>
      </w:r>
      <w:r w:rsidR="004F6FE4">
        <w:rPr>
          <w:rFonts w:ascii="Palemonas" w:hAnsi="Palemonas"/>
        </w:rPr>
        <w:t>2017</w:t>
      </w:r>
      <w:r>
        <w:rPr>
          <w:rFonts w:ascii="Palemonas" w:hAnsi="Palemonas"/>
        </w:rPr>
        <w:t xml:space="preserve"> m. </w:t>
      </w:r>
      <w:r w:rsidR="00F05D7E">
        <w:rPr>
          <w:rFonts w:ascii="Palemonas" w:hAnsi="Palemonas"/>
        </w:rPr>
        <w:t xml:space="preserve">buvo suorganizuoti 328 </w:t>
      </w:r>
      <w:r w:rsidRPr="00FD672E">
        <w:rPr>
          <w:rFonts w:ascii="Palemonas" w:hAnsi="Palemonas"/>
        </w:rPr>
        <w:t xml:space="preserve"> kvalifikacijos tobulinimo </w:t>
      </w:r>
      <w:r w:rsidR="00F05D7E">
        <w:rPr>
          <w:rFonts w:ascii="Palemonas" w:hAnsi="Palemonas"/>
        </w:rPr>
        <w:t>ir gerosios patirties sklaidos renginiai, juose dalyvavo 2170 dalyvių, iš jų 2151 pedagogai.</w:t>
      </w:r>
      <w:r w:rsidRPr="00FD672E">
        <w:rPr>
          <w:rFonts w:ascii="Palemonas" w:hAnsi="Palemonas"/>
        </w:rPr>
        <w:t xml:space="preserve"> </w:t>
      </w:r>
      <w:r w:rsidR="00F05D7E">
        <w:rPr>
          <w:rFonts w:ascii="Palemonas" w:hAnsi="Palemonas"/>
        </w:rPr>
        <w:t>Kvalifikacijos tobulinimo renginių ataskaita:</w:t>
      </w:r>
    </w:p>
    <w:tbl>
      <w:tblPr>
        <w:tblStyle w:val="Lentelstinklelis"/>
        <w:tblW w:w="0" w:type="auto"/>
        <w:tblLook w:val="04A0" w:firstRow="1" w:lastRow="0" w:firstColumn="1" w:lastColumn="0" w:noHBand="0" w:noVBand="1"/>
      </w:tblPr>
      <w:tblGrid>
        <w:gridCol w:w="561"/>
        <w:gridCol w:w="2942"/>
        <w:gridCol w:w="2221"/>
        <w:gridCol w:w="2201"/>
        <w:gridCol w:w="1929"/>
      </w:tblGrid>
      <w:tr w:rsidR="00F05D7E" w:rsidTr="00F05D7E">
        <w:tc>
          <w:tcPr>
            <w:tcW w:w="561" w:type="dxa"/>
          </w:tcPr>
          <w:p w:rsidR="00F05D7E" w:rsidRDefault="00F05D7E" w:rsidP="0070288A">
            <w:pPr>
              <w:jc w:val="both"/>
              <w:rPr>
                <w:rFonts w:ascii="Palemonas" w:hAnsi="Palemonas"/>
              </w:rPr>
            </w:pPr>
            <w:r>
              <w:rPr>
                <w:rFonts w:ascii="Palemonas" w:hAnsi="Palemonas"/>
              </w:rPr>
              <w:t xml:space="preserve">Eil. Nr. </w:t>
            </w:r>
          </w:p>
        </w:tc>
        <w:tc>
          <w:tcPr>
            <w:tcW w:w="2942" w:type="dxa"/>
          </w:tcPr>
          <w:p w:rsidR="00F05D7E" w:rsidRDefault="00F05D7E" w:rsidP="0070288A">
            <w:pPr>
              <w:jc w:val="both"/>
              <w:rPr>
                <w:rFonts w:ascii="Palemonas" w:hAnsi="Palemonas"/>
              </w:rPr>
            </w:pPr>
            <w:r>
              <w:rPr>
                <w:rFonts w:ascii="Palemonas" w:hAnsi="Palemonas"/>
              </w:rPr>
              <w:t>Kvalifikacijos tobulinimo</w:t>
            </w:r>
            <w:r w:rsidR="00EC092D">
              <w:rPr>
                <w:rFonts w:ascii="Palemonas" w:hAnsi="Palemonas"/>
              </w:rPr>
              <w:t xml:space="preserve"> </w:t>
            </w:r>
            <w:r>
              <w:rPr>
                <w:rFonts w:ascii="Palemonas" w:hAnsi="Palemonas"/>
              </w:rPr>
              <w:t xml:space="preserve"> forma</w:t>
            </w:r>
          </w:p>
        </w:tc>
        <w:tc>
          <w:tcPr>
            <w:tcW w:w="2221" w:type="dxa"/>
          </w:tcPr>
          <w:p w:rsidR="00F05D7E" w:rsidRDefault="00F05D7E" w:rsidP="0070288A">
            <w:pPr>
              <w:jc w:val="both"/>
              <w:rPr>
                <w:rFonts w:ascii="Palemonas" w:hAnsi="Palemonas"/>
              </w:rPr>
            </w:pPr>
            <w:r>
              <w:rPr>
                <w:rFonts w:ascii="Palemonas" w:hAnsi="Palemonas"/>
              </w:rPr>
              <w:t>Renginių skaičius</w:t>
            </w:r>
          </w:p>
        </w:tc>
        <w:tc>
          <w:tcPr>
            <w:tcW w:w="2201" w:type="dxa"/>
          </w:tcPr>
          <w:p w:rsidR="00F05D7E" w:rsidRDefault="00F05D7E" w:rsidP="0070288A">
            <w:pPr>
              <w:jc w:val="both"/>
              <w:rPr>
                <w:rFonts w:ascii="Palemonas" w:hAnsi="Palemonas"/>
              </w:rPr>
            </w:pPr>
            <w:r>
              <w:rPr>
                <w:rFonts w:ascii="Palemonas" w:hAnsi="Palemonas"/>
              </w:rPr>
              <w:t>Dalyvių skaičius</w:t>
            </w:r>
          </w:p>
        </w:tc>
        <w:tc>
          <w:tcPr>
            <w:tcW w:w="1929" w:type="dxa"/>
          </w:tcPr>
          <w:p w:rsidR="00F05D7E" w:rsidRDefault="00F05D7E" w:rsidP="0070288A">
            <w:pPr>
              <w:jc w:val="both"/>
              <w:rPr>
                <w:rFonts w:ascii="Palemonas" w:hAnsi="Palemonas"/>
              </w:rPr>
            </w:pPr>
            <w:r>
              <w:rPr>
                <w:rFonts w:ascii="Palemonas" w:hAnsi="Palemonas"/>
              </w:rPr>
              <w:t>Valandų skaičius</w:t>
            </w:r>
          </w:p>
        </w:tc>
      </w:tr>
      <w:tr w:rsidR="00F05D7E" w:rsidTr="00F05D7E">
        <w:tc>
          <w:tcPr>
            <w:tcW w:w="561" w:type="dxa"/>
          </w:tcPr>
          <w:p w:rsidR="00F05D7E" w:rsidRDefault="00F05D7E" w:rsidP="0070288A">
            <w:pPr>
              <w:jc w:val="both"/>
              <w:rPr>
                <w:rFonts w:ascii="Palemonas" w:hAnsi="Palemonas"/>
              </w:rPr>
            </w:pPr>
            <w:r>
              <w:rPr>
                <w:rFonts w:ascii="Palemonas" w:hAnsi="Palemonas"/>
              </w:rPr>
              <w:t>1.</w:t>
            </w:r>
          </w:p>
        </w:tc>
        <w:tc>
          <w:tcPr>
            <w:tcW w:w="2942" w:type="dxa"/>
          </w:tcPr>
          <w:p w:rsidR="00F05D7E" w:rsidRDefault="00F05D7E" w:rsidP="0070288A">
            <w:pPr>
              <w:jc w:val="both"/>
              <w:rPr>
                <w:rFonts w:ascii="Palemonas" w:hAnsi="Palemonas"/>
              </w:rPr>
            </w:pPr>
            <w:r>
              <w:rPr>
                <w:rFonts w:ascii="Palemonas" w:hAnsi="Palemonas"/>
              </w:rPr>
              <w:t>Paskaitos</w:t>
            </w:r>
          </w:p>
        </w:tc>
        <w:tc>
          <w:tcPr>
            <w:tcW w:w="2221" w:type="dxa"/>
          </w:tcPr>
          <w:p w:rsidR="00F05D7E" w:rsidRDefault="00F05D7E" w:rsidP="0070288A">
            <w:pPr>
              <w:jc w:val="both"/>
              <w:rPr>
                <w:rFonts w:ascii="Palemonas" w:hAnsi="Palemonas"/>
              </w:rPr>
            </w:pPr>
            <w:r>
              <w:rPr>
                <w:rFonts w:ascii="Palemonas" w:hAnsi="Palemonas"/>
              </w:rPr>
              <w:t>5</w:t>
            </w:r>
          </w:p>
        </w:tc>
        <w:tc>
          <w:tcPr>
            <w:tcW w:w="2201" w:type="dxa"/>
          </w:tcPr>
          <w:p w:rsidR="00F05D7E" w:rsidRDefault="00EC092D" w:rsidP="0070288A">
            <w:pPr>
              <w:jc w:val="both"/>
              <w:rPr>
                <w:rFonts w:ascii="Palemonas" w:hAnsi="Palemonas"/>
              </w:rPr>
            </w:pPr>
            <w:r>
              <w:rPr>
                <w:rFonts w:ascii="Palemonas" w:hAnsi="Palemonas"/>
              </w:rPr>
              <w:t>54</w:t>
            </w:r>
          </w:p>
        </w:tc>
        <w:tc>
          <w:tcPr>
            <w:tcW w:w="1929" w:type="dxa"/>
          </w:tcPr>
          <w:p w:rsidR="00F05D7E" w:rsidRDefault="00EC092D" w:rsidP="0070288A">
            <w:pPr>
              <w:jc w:val="both"/>
              <w:rPr>
                <w:rFonts w:ascii="Palemonas" w:hAnsi="Palemonas"/>
              </w:rPr>
            </w:pPr>
            <w:r>
              <w:rPr>
                <w:rFonts w:ascii="Palemonas" w:hAnsi="Palemonas"/>
              </w:rPr>
              <w:t>10</w:t>
            </w:r>
          </w:p>
        </w:tc>
      </w:tr>
      <w:tr w:rsidR="00F05D7E" w:rsidTr="00F05D7E">
        <w:tc>
          <w:tcPr>
            <w:tcW w:w="561" w:type="dxa"/>
          </w:tcPr>
          <w:p w:rsidR="00F05D7E" w:rsidRDefault="00F05D7E" w:rsidP="0070288A">
            <w:pPr>
              <w:jc w:val="both"/>
              <w:rPr>
                <w:rFonts w:ascii="Palemonas" w:hAnsi="Palemonas"/>
              </w:rPr>
            </w:pPr>
            <w:r>
              <w:rPr>
                <w:rFonts w:ascii="Palemonas" w:hAnsi="Palemonas"/>
              </w:rPr>
              <w:t>2.</w:t>
            </w:r>
          </w:p>
        </w:tc>
        <w:tc>
          <w:tcPr>
            <w:tcW w:w="2942" w:type="dxa"/>
          </w:tcPr>
          <w:p w:rsidR="00F05D7E" w:rsidRDefault="00F05D7E" w:rsidP="0070288A">
            <w:pPr>
              <w:jc w:val="both"/>
              <w:rPr>
                <w:rFonts w:ascii="Palemonas" w:hAnsi="Palemonas"/>
              </w:rPr>
            </w:pPr>
            <w:r>
              <w:rPr>
                <w:rFonts w:ascii="Palemonas" w:hAnsi="Palemonas"/>
              </w:rPr>
              <w:t>Seminarai</w:t>
            </w:r>
          </w:p>
        </w:tc>
        <w:tc>
          <w:tcPr>
            <w:tcW w:w="2221" w:type="dxa"/>
          </w:tcPr>
          <w:p w:rsidR="00F05D7E" w:rsidRDefault="00F05D7E" w:rsidP="0070288A">
            <w:pPr>
              <w:jc w:val="both"/>
              <w:rPr>
                <w:rFonts w:ascii="Palemonas" w:hAnsi="Palemonas"/>
              </w:rPr>
            </w:pPr>
            <w:r>
              <w:rPr>
                <w:rFonts w:ascii="Palemonas" w:hAnsi="Palemonas"/>
              </w:rPr>
              <w:t>38</w:t>
            </w:r>
          </w:p>
        </w:tc>
        <w:tc>
          <w:tcPr>
            <w:tcW w:w="2201" w:type="dxa"/>
          </w:tcPr>
          <w:p w:rsidR="00F05D7E" w:rsidRDefault="00EC092D" w:rsidP="0070288A">
            <w:pPr>
              <w:jc w:val="both"/>
              <w:rPr>
                <w:rFonts w:ascii="Palemonas" w:hAnsi="Palemonas"/>
              </w:rPr>
            </w:pPr>
            <w:r>
              <w:rPr>
                <w:rFonts w:ascii="Palemonas" w:hAnsi="Palemonas"/>
              </w:rPr>
              <w:t>746</w:t>
            </w:r>
          </w:p>
        </w:tc>
        <w:tc>
          <w:tcPr>
            <w:tcW w:w="1929" w:type="dxa"/>
          </w:tcPr>
          <w:p w:rsidR="00F05D7E" w:rsidRDefault="00EC092D" w:rsidP="0070288A">
            <w:pPr>
              <w:jc w:val="both"/>
              <w:rPr>
                <w:rFonts w:ascii="Palemonas" w:hAnsi="Palemonas"/>
              </w:rPr>
            </w:pPr>
            <w:r>
              <w:rPr>
                <w:rFonts w:ascii="Palemonas" w:hAnsi="Palemonas"/>
              </w:rPr>
              <w:t>330</w:t>
            </w:r>
          </w:p>
        </w:tc>
      </w:tr>
      <w:tr w:rsidR="00F05D7E" w:rsidTr="00F05D7E">
        <w:tc>
          <w:tcPr>
            <w:tcW w:w="561" w:type="dxa"/>
          </w:tcPr>
          <w:p w:rsidR="00F05D7E" w:rsidRDefault="00F05D7E" w:rsidP="0070288A">
            <w:pPr>
              <w:jc w:val="both"/>
              <w:rPr>
                <w:rFonts w:ascii="Palemonas" w:hAnsi="Palemonas"/>
              </w:rPr>
            </w:pPr>
            <w:r>
              <w:rPr>
                <w:rFonts w:ascii="Palemonas" w:hAnsi="Palemonas"/>
              </w:rPr>
              <w:t>3.</w:t>
            </w:r>
          </w:p>
        </w:tc>
        <w:tc>
          <w:tcPr>
            <w:tcW w:w="2942" w:type="dxa"/>
          </w:tcPr>
          <w:p w:rsidR="00F05D7E" w:rsidRDefault="00F05D7E" w:rsidP="0070288A">
            <w:pPr>
              <w:jc w:val="both"/>
              <w:rPr>
                <w:rFonts w:ascii="Palemonas" w:hAnsi="Palemonas"/>
              </w:rPr>
            </w:pPr>
            <w:r>
              <w:rPr>
                <w:rFonts w:ascii="Palemonas" w:hAnsi="Palemonas"/>
              </w:rPr>
              <w:t>Edukacinės išvykos</w:t>
            </w:r>
          </w:p>
        </w:tc>
        <w:tc>
          <w:tcPr>
            <w:tcW w:w="2221" w:type="dxa"/>
          </w:tcPr>
          <w:p w:rsidR="00F05D7E" w:rsidRDefault="00F05D7E" w:rsidP="0070288A">
            <w:pPr>
              <w:jc w:val="both"/>
              <w:rPr>
                <w:rFonts w:ascii="Palemonas" w:hAnsi="Palemonas"/>
              </w:rPr>
            </w:pPr>
            <w:r>
              <w:rPr>
                <w:rFonts w:ascii="Palemonas" w:hAnsi="Palemonas"/>
              </w:rPr>
              <w:t>7</w:t>
            </w:r>
          </w:p>
        </w:tc>
        <w:tc>
          <w:tcPr>
            <w:tcW w:w="2201" w:type="dxa"/>
          </w:tcPr>
          <w:p w:rsidR="00F05D7E" w:rsidRDefault="00EC092D" w:rsidP="0070288A">
            <w:pPr>
              <w:jc w:val="both"/>
              <w:rPr>
                <w:rFonts w:ascii="Palemonas" w:hAnsi="Palemonas"/>
              </w:rPr>
            </w:pPr>
            <w:r>
              <w:rPr>
                <w:rFonts w:ascii="Palemonas" w:hAnsi="Palemonas"/>
              </w:rPr>
              <w:t>133</w:t>
            </w:r>
          </w:p>
        </w:tc>
        <w:tc>
          <w:tcPr>
            <w:tcW w:w="1929" w:type="dxa"/>
          </w:tcPr>
          <w:p w:rsidR="00F05D7E" w:rsidRDefault="00EC092D" w:rsidP="0070288A">
            <w:pPr>
              <w:jc w:val="both"/>
              <w:rPr>
                <w:rFonts w:ascii="Palemonas" w:hAnsi="Palemonas"/>
              </w:rPr>
            </w:pPr>
            <w:r>
              <w:rPr>
                <w:rFonts w:ascii="Palemonas" w:hAnsi="Palemonas"/>
              </w:rPr>
              <w:t>-</w:t>
            </w:r>
          </w:p>
        </w:tc>
      </w:tr>
      <w:tr w:rsidR="00F05D7E" w:rsidTr="00F05D7E">
        <w:tc>
          <w:tcPr>
            <w:tcW w:w="561" w:type="dxa"/>
          </w:tcPr>
          <w:p w:rsidR="00F05D7E" w:rsidRDefault="00F05D7E" w:rsidP="0070288A">
            <w:pPr>
              <w:jc w:val="both"/>
              <w:rPr>
                <w:rFonts w:ascii="Palemonas" w:hAnsi="Palemonas"/>
              </w:rPr>
            </w:pPr>
            <w:r>
              <w:rPr>
                <w:rFonts w:ascii="Palemonas" w:hAnsi="Palemonas"/>
              </w:rPr>
              <w:t>4.</w:t>
            </w:r>
          </w:p>
        </w:tc>
        <w:tc>
          <w:tcPr>
            <w:tcW w:w="2942" w:type="dxa"/>
          </w:tcPr>
          <w:p w:rsidR="00F05D7E" w:rsidRDefault="00F05D7E" w:rsidP="0070288A">
            <w:pPr>
              <w:jc w:val="both"/>
              <w:rPr>
                <w:rFonts w:ascii="Palemonas" w:hAnsi="Palemonas"/>
              </w:rPr>
            </w:pPr>
            <w:proofErr w:type="spellStart"/>
            <w:r>
              <w:rPr>
                <w:rFonts w:ascii="Palemonas" w:hAnsi="Palemonas"/>
              </w:rPr>
              <w:t>Supervizijos</w:t>
            </w:r>
            <w:proofErr w:type="spellEnd"/>
          </w:p>
        </w:tc>
        <w:tc>
          <w:tcPr>
            <w:tcW w:w="2221" w:type="dxa"/>
          </w:tcPr>
          <w:p w:rsidR="00F05D7E" w:rsidRDefault="00F05D7E" w:rsidP="0070288A">
            <w:pPr>
              <w:jc w:val="both"/>
              <w:rPr>
                <w:rFonts w:ascii="Palemonas" w:hAnsi="Palemonas"/>
              </w:rPr>
            </w:pPr>
            <w:r>
              <w:rPr>
                <w:rFonts w:ascii="Palemonas" w:hAnsi="Palemonas"/>
              </w:rPr>
              <w:t>4</w:t>
            </w:r>
          </w:p>
        </w:tc>
        <w:tc>
          <w:tcPr>
            <w:tcW w:w="2201" w:type="dxa"/>
          </w:tcPr>
          <w:p w:rsidR="00F05D7E" w:rsidRDefault="00EC092D" w:rsidP="0070288A">
            <w:pPr>
              <w:jc w:val="both"/>
              <w:rPr>
                <w:rFonts w:ascii="Palemonas" w:hAnsi="Palemonas"/>
              </w:rPr>
            </w:pPr>
            <w:r>
              <w:rPr>
                <w:rFonts w:ascii="Palemonas" w:hAnsi="Palemonas"/>
              </w:rPr>
              <w:t>46</w:t>
            </w:r>
          </w:p>
        </w:tc>
        <w:tc>
          <w:tcPr>
            <w:tcW w:w="1929" w:type="dxa"/>
          </w:tcPr>
          <w:p w:rsidR="00F05D7E" w:rsidRDefault="00EC092D" w:rsidP="0070288A">
            <w:pPr>
              <w:jc w:val="both"/>
              <w:rPr>
                <w:rFonts w:ascii="Palemonas" w:hAnsi="Palemonas"/>
              </w:rPr>
            </w:pPr>
            <w:r>
              <w:rPr>
                <w:rFonts w:ascii="Palemonas" w:hAnsi="Palemonas"/>
              </w:rPr>
              <w:t>12</w:t>
            </w:r>
          </w:p>
        </w:tc>
      </w:tr>
      <w:tr w:rsidR="00F05D7E" w:rsidTr="00F05D7E">
        <w:tc>
          <w:tcPr>
            <w:tcW w:w="561" w:type="dxa"/>
          </w:tcPr>
          <w:p w:rsidR="00F05D7E" w:rsidRDefault="00F05D7E" w:rsidP="0070288A">
            <w:pPr>
              <w:jc w:val="both"/>
              <w:rPr>
                <w:rFonts w:ascii="Palemonas" w:hAnsi="Palemonas"/>
              </w:rPr>
            </w:pPr>
            <w:r>
              <w:rPr>
                <w:rFonts w:ascii="Palemonas" w:hAnsi="Palemonas"/>
              </w:rPr>
              <w:t>5.</w:t>
            </w:r>
          </w:p>
        </w:tc>
        <w:tc>
          <w:tcPr>
            <w:tcW w:w="2942" w:type="dxa"/>
          </w:tcPr>
          <w:p w:rsidR="00F05D7E" w:rsidRDefault="00F05D7E" w:rsidP="0070288A">
            <w:pPr>
              <w:jc w:val="both"/>
              <w:rPr>
                <w:rFonts w:ascii="Palemonas" w:hAnsi="Palemonas"/>
              </w:rPr>
            </w:pPr>
            <w:r>
              <w:rPr>
                <w:rFonts w:ascii="Palemonas" w:hAnsi="Palemonas"/>
              </w:rPr>
              <w:t>Konferencijos</w:t>
            </w:r>
          </w:p>
        </w:tc>
        <w:tc>
          <w:tcPr>
            <w:tcW w:w="2221" w:type="dxa"/>
          </w:tcPr>
          <w:p w:rsidR="00F05D7E" w:rsidRDefault="00F05D7E" w:rsidP="0070288A">
            <w:pPr>
              <w:jc w:val="both"/>
              <w:rPr>
                <w:rFonts w:ascii="Palemonas" w:hAnsi="Palemonas"/>
              </w:rPr>
            </w:pPr>
            <w:r>
              <w:rPr>
                <w:rFonts w:ascii="Palemonas" w:hAnsi="Palemonas"/>
              </w:rPr>
              <w:t>5</w:t>
            </w:r>
          </w:p>
        </w:tc>
        <w:tc>
          <w:tcPr>
            <w:tcW w:w="2201" w:type="dxa"/>
          </w:tcPr>
          <w:p w:rsidR="00F05D7E" w:rsidRDefault="00F05D7E" w:rsidP="0070288A">
            <w:pPr>
              <w:jc w:val="both"/>
              <w:rPr>
                <w:rFonts w:ascii="Palemonas" w:hAnsi="Palemonas"/>
              </w:rPr>
            </w:pPr>
            <w:r>
              <w:rPr>
                <w:rFonts w:ascii="Palemonas" w:hAnsi="Palemonas"/>
              </w:rPr>
              <w:t>81</w:t>
            </w:r>
          </w:p>
        </w:tc>
        <w:tc>
          <w:tcPr>
            <w:tcW w:w="1929" w:type="dxa"/>
          </w:tcPr>
          <w:p w:rsidR="00F05D7E" w:rsidRDefault="00F05D7E" w:rsidP="0070288A">
            <w:pPr>
              <w:jc w:val="both"/>
              <w:rPr>
                <w:rFonts w:ascii="Palemonas" w:hAnsi="Palemonas"/>
              </w:rPr>
            </w:pPr>
            <w:r>
              <w:rPr>
                <w:rFonts w:ascii="Palemonas" w:hAnsi="Palemonas"/>
              </w:rPr>
              <w:t>23</w:t>
            </w:r>
          </w:p>
        </w:tc>
      </w:tr>
      <w:tr w:rsidR="00EC092D" w:rsidTr="00F05D7E">
        <w:tc>
          <w:tcPr>
            <w:tcW w:w="561" w:type="dxa"/>
          </w:tcPr>
          <w:p w:rsidR="00EC092D" w:rsidRDefault="00EC092D" w:rsidP="0070288A">
            <w:pPr>
              <w:jc w:val="both"/>
              <w:rPr>
                <w:rFonts w:ascii="Palemonas" w:hAnsi="Palemonas"/>
              </w:rPr>
            </w:pPr>
            <w:r>
              <w:rPr>
                <w:rFonts w:ascii="Palemonas" w:hAnsi="Palemonas"/>
              </w:rPr>
              <w:t>6.</w:t>
            </w:r>
          </w:p>
        </w:tc>
        <w:tc>
          <w:tcPr>
            <w:tcW w:w="2942" w:type="dxa"/>
          </w:tcPr>
          <w:p w:rsidR="00EC092D" w:rsidRDefault="00EC092D" w:rsidP="0070288A">
            <w:pPr>
              <w:jc w:val="both"/>
              <w:rPr>
                <w:rFonts w:ascii="Palemonas" w:hAnsi="Palemonas"/>
              </w:rPr>
            </w:pPr>
            <w:r>
              <w:rPr>
                <w:rFonts w:ascii="Palemonas" w:hAnsi="Palemonas"/>
              </w:rPr>
              <w:t>Tęstiniai mokymai</w:t>
            </w:r>
          </w:p>
        </w:tc>
        <w:tc>
          <w:tcPr>
            <w:tcW w:w="2221" w:type="dxa"/>
          </w:tcPr>
          <w:p w:rsidR="00EC092D" w:rsidRDefault="00EC092D" w:rsidP="0070288A">
            <w:pPr>
              <w:jc w:val="both"/>
              <w:rPr>
                <w:rFonts w:ascii="Palemonas" w:hAnsi="Palemonas"/>
              </w:rPr>
            </w:pPr>
            <w:r>
              <w:rPr>
                <w:rFonts w:ascii="Palemonas" w:hAnsi="Palemonas"/>
              </w:rPr>
              <w:t>1</w:t>
            </w:r>
          </w:p>
        </w:tc>
        <w:tc>
          <w:tcPr>
            <w:tcW w:w="2201" w:type="dxa"/>
          </w:tcPr>
          <w:p w:rsidR="00EC092D" w:rsidRDefault="00EC092D" w:rsidP="0070288A">
            <w:pPr>
              <w:jc w:val="both"/>
              <w:rPr>
                <w:rFonts w:ascii="Palemonas" w:hAnsi="Palemonas"/>
              </w:rPr>
            </w:pPr>
            <w:r>
              <w:rPr>
                <w:rFonts w:ascii="Palemonas" w:hAnsi="Palemonas"/>
              </w:rPr>
              <w:t>8</w:t>
            </w:r>
          </w:p>
        </w:tc>
        <w:tc>
          <w:tcPr>
            <w:tcW w:w="1929" w:type="dxa"/>
          </w:tcPr>
          <w:p w:rsidR="00EC092D" w:rsidRDefault="00EC092D" w:rsidP="0070288A">
            <w:pPr>
              <w:jc w:val="both"/>
              <w:rPr>
                <w:rFonts w:ascii="Palemonas" w:hAnsi="Palemonas"/>
              </w:rPr>
            </w:pPr>
            <w:r>
              <w:rPr>
                <w:rFonts w:ascii="Palemonas" w:hAnsi="Palemonas"/>
              </w:rPr>
              <w:t>12</w:t>
            </w:r>
          </w:p>
        </w:tc>
      </w:tr>
    </w:tbl>
    <w:p w:rsidR="00F05D7E" w:rsidRDefault="00F05D7E" w:rsidP="0070288A">
      <w:pPr>
        <w:jc w:val="both"/>
        <w:rPr>
          <w:rFonts w:ascii="Palemonas" w:hAnsi="Palemonas"/>
        </w:rPr>
      </w:pPr>
    </w:p>
    <w:p w:rsidR="00EC092D" w:rsidRDefault="00EC092D" w:rsidP="0070288A">
      <w:pPr>
        <w:jc w:val="both"/>
        <w:rPr>
          <w:rFonts w:ascii="Palemonas" w:hAnsi="Palemonas"/>
        </w:rPr>
      </w:pPr>
      <w:r>
        <w:rPr>
          <w:rFonts w:ascii="Palemonas" w:hAnsi="Palemonas"/>
        </w:rPr>
        <w:tab/>
        <w:t>Metodinės veiklos renginiai: apskriti stalai, diskusijos – 6 renginiai; gerosios patirties seminarai – 4; atviros pamokos</w:t>
      </w:r>
      <w:r w:rsidR="00CE520D">
        <w:rPr>
          <w:rFonts w:ascii="Palemonas" w:hAnsi="Palemonas"/>
        </w:rPr>
        <w:t xml:space="preserve"> – </w:t>
      </w:r>
      <w:r>
        <w:rPr>
          <w:rFonts w:ascii="Palemonas" w:hAnsi="Palemonas"/>
        </w:rPr>
        <w:t>38; metodinės dienos</w:t>
      </w:r>
      <w:r w:rsidR="009074E8">
        <w:rPr>
          <w:rFonts w:ascii="Palemonas" w:hAnsi="Palemonas"/>
        </w:rPr>
        <w:t xml:space="preserve"> </w:t>
      </w:r>
      <w:r w:rsidR="00CE520D">
        <w:rPr>
          <w:rFonts w:ascii="Palemonas" w:hAnsi="Palemonas"/>
        </w:rPr>
        <w:t>–</w:t>
      </w:r>
      <w:r>
        <w:rPr>
          <w:rFonts w:ascii="Palemonas" w:hAnsi="Palemonas"/>
        </w:rPr>
        <w:t xml:space="preserve"> 10; atviros veiklos – 29; parodos</w:t>
      </w:r>
      <w:r w:rsidR="00CE520D">
        <w:rPr>
          <w:rFonts w:ascii="Palemonas" w:hAnsi="Palemonas"/>
        </w:rPr>
        <w:t xml:space="preserve"> –</w:t>
      </w:r>
      <w:r>
        <w:rPr>
          <w:rFonts w:ascii="Palemonas" w:hAnsi="Palemonas"/>
        </w:rPr>
        <w:t xml:space="preserve"> 49; festivalis – 1; kūrybinės popietės – 4; kiti gerosios patirties renginiai – 24. Iš viso gerosios patirties renginiuose dalyvavo 1001 pedagogas.</w:t>
      </w:r>
    </w:p>
    <w:p w:rsidR="0070288A" w:rsidRPr="00FC4616" w:rsidRDefault="00EC092D" w:rsidP="0070288A">
      <w:pPr>
        <w:ind w:firstLine="1296"/>
        <w:jc w:val="both"/>
        <w:rPr>
          <w:rFonts w:ascii="Palemonas" w:hAnsi="Palemonas"/>
        </w:rPr>
      </w:pPr>
      <w:r>
        <w:rPr>
          <w:rFonts w:ascii="Palemonas" w:hAnsi="Palemonas"/>
        </w:rPr>
        <w:t xml:space="preserve">2017 m. </w:t>
      </w:r>
      <w:r w:rsidR="0070288A" w:rsidRPr="00FC4616">
        <w:rPr>
          <w:rFonts w:ascii="Palemonas" w:hAnsi="Palemonas"/>
        </w:rPr>
        <w:t xml:space="preserve">tęsėme projektą „Edukacinių užsiėmimų ciklas „Tradicinių švenčių papročių puoselėjimas šeimoje“, pagal Palangos miesto etninės kultūros plėtros 2015-2018 m. programą, </w:t>
      </w:r>
      <w:r w:rsidR="00CE520D" w:rsidRPr="00FC4616">
        <w:rPr>
          <w:rFonts w:ascii="Palemonas" w:hAnsi="Palemonas"/>
        </w:rPr>
        <w:t xml:space="preserve">visose Palangos miesto savivaldybės ikimokyklinio ugdymo įstaigose </w:t>
      </w:r>
      <w:r w:rsidR="0070288A" w:rsidRPr="00FC4616">
        <w:rPr>
          <w:rFonts w:ascii="Palemonas" w:hAnsi="Palemonas"/>
        </w:rPr>
        <w:t>prav</w:t>
      </w:r>
      <w:r w:rsidR="00C33A07">
        <w:rPr>
          <w:rFonts w:ascii="Palemonas" w:hAnsi="Palemonas"/>
        </w:rPr>
        <w:t>est</w:t>
      </w:r>
      <w:r w:rsidR="00CE520D">
        <w:rPr>
          <w:rFonts w:ascii="Palemonas" w:hAnsi="Palemonas"/>
        </w:rPr>
        <w:t>i</w:t>
      </w:r>
      <w:r w:rsidR="00C33A07">
        <w:rPr>
          <w:rFonts w:ascii="Palemonas" w:hAnsi="Palemonas"/>
        </w:rPr>
        <w:t xml:space="preserve"> 24 edukaciniai užsiėm</w:t>
      </w:r>
      <w:r w:rsidR="00D269BE">
        <w:rPr>
          <w:rFonts w:ascii="Palemonas" w:hAnsi="Palemonas"/>
        </w:rPr>
        <w:t>imai, skirti</w:t>
      </w:r>
      <w:r w:rsidR="00B641B8">
        <w:rPr>
          <w:rFonts w:ascii="Palemonas" w:hAnsi="Palemonas"/>
        </w:rPr>
        <w:t xml:space="preserve"> Užgav</w:t>
      </w:r>
      <w:r w:rsidR="00CE520D">
        <w:rPr>
          <w:rFonts w:ascii="Palemonas" w:hAnsi="Palemonas"/>
        </w:rPr>
        <w:t>ė</w:t>
      </w:r>
      <w:r w:rsidR="00B641B8">
        <w:rPr>
          <w:rFonts w:ascii="Palemonas" w:hAnsi="Palemonas"/>
        </w:rPr>
        <w:t>nių ir Š</w:t>
      </w:r>
      <w:r w:rsidR="00C33A07">
        <w:rPr>
          <w:rFonts w:ascii="Palemonas" w:hAnsi="Palemonas"/>
        </w:rPr>
        <w:t>v. Velykų</w:t>
      </w:r>
      <w:r w:rsidR="009074E8">
        <w:rPr>
          <w:rFonts w:ascii="Palemonas" w:hAnsi="Palemonas"/>
        </w:rPr>
        <w:t xml:space="preserve"> tradicijoms išsaugoti</w:t>
      </w:r>
      <w:r w:rsidR="0070288A" w:rsidRPr="00FC4616">
        <w:rPr>
          <w:rFonts w:ascii="Palemonas" w:hAnsi="Palemonas"/>
        </w:rPr>
        <w:t>.</w:t>
      </w:r>
    </w:p>
    <w:p w:rsidR="00D269BE" w:rsidRPr="00D269BE" w:rsidRDefault="00D269BE" w:rsidP="00D269BE">
      <w:pPr>
        <w:pStyle w:val="Betarp"/>
        <w:jc w:val="both"/>
        <w:rPr>
          <w:rFonts w:ascii="Palemonas" w:hAnsi="Palemonas"/>
          <w:lang w:eastAsia="en-US"/>
        </w:rPr>
      </w:pPr>
      <w:r>
        <w:rPr>
          <w:rFonts w:ascii="Palemonas" w:hAnsi="Palemonas"/>
          <w:lang w:eastAsia="en-US"/>
        </w:rPr>
        <w:tab/>
      </w:r>
      <w:r w:rsidRPr="00D269BE">
        <w:rPr>
          <w:rFonts w:ascii="Palemonas" w:hAnsi="Palemonas"/>
          <w:lang w:eastAsia="en-US"/>
        </w:rPr>
        <w:t xml:space="preserve">2017 m. pavasario sesijoje (sausis – balandis)  Palangos Trečiojo amžiaus universiteto paskaitos vyko 4 fakultetuose: Sveikatos, Kraštotyros ir turizmo, Dvasinės kultūros bei Menų fakultetuose. Palangos TAU studijavo 391 </w:t>
      </w:r>
      <w:r w:rsidR="00CE520D">
        <w:rPr>
          <w:rFonts w:ascii="Palemonas" w:hAnsi="Palemonas"/>
          <w:lang w:eastAsia="en-US"/>
        </w:rPr>
        <w:t>asmuo</w:t>
      </w:r>
      <w:r w:rsidRPr="00D269BE">
        <w:rPr>
          <w:rFonts w:ascii="Palemonas" w:hAnsi="Palemonas"/>
          <w:lang w:eastAsia="en-US"/>
        </w:rPr>
        <w:t>: Sveikatos fakultete – 136 senjorai, Kraštotyros ir turizmo fakultete – 139, Dvasinės kultūros fakultete – 73, menų fakultete – 43. Sausio – balandžio mėn. s</w:t>
      </w:r>
      <w:r w:rsidR="009074E8">
        <w:rPr>
          <w:rFonts w:ascii="Palemonas" w:hAnsi="Palemonas"/>
          <w:lang w:eastAsia="en-US"/>
        </w:rPr>
        <w:t>uorganizuotos</w:t>
      </w:r>
      <w:r w:rsidRPr="00D269BE">
        <w:rPr>
          <w:rFonts w:ascii="Palemonas" w:hAnsi="Palemonas"/>
          <w:lang w:eastAsia="en-US"/>
        </w:rPr>
        <w:t xml:space="preserve"> 26 paskaitos. TAU dalyvia</w:t>
      </w:r>
      <w:r w:rsidR="009074E8">
        <w:rPr>
          <w:rFonts w:ascii="Palemonas" w:hAnsi="Palemonas"/>
          <w:lang w:eastAsia="en-US"/>
        </w:rPr>
        <w:t>i dalyvavo</w:t>
      </w:r>
      <w:r w:rsidRPr="00D269BE">
        <w:rPr>
          <w:rFonts w:ascii="Palemonas" w:hAnsi="Palemonas"/>
          <w:lang w:eastAsia="en-US"/>
        </w:rPr>
        <w:t xml:space="preserve"> 3 edukacinės</w:t>
      </w:r>
      <w:r w:rsidR="009074E8">
        <w:rPr>
          <w:rFonts w:ascii="Palemonas" w:hAnsi="Palemonas"/>
          <w:lang w:eastAsia="en-US"/>
        </w:rPr>
        <w:t>e</w:t>
      </w:r>
      <w:r w:rsidRPr="00D269BE">
        <w:rPr>
          <w:rFonts w:ascii="Palemonas" w:hAnsi="Palemonas"/>
          <w:lang w:eastAsia="en-US"/>
        </w:rPr>
        <w:t xml:space="preserve"> išvykos</w:t>
      </w:r>
      <w:r w:rsidR="009074E8">
        <w:rPr>
          <w:rFonts w:ascii="Palemonas" w:hAnsi="Palemonas"/>
          <w:lang w:eastAsia="en-US"/>
        </w:rPr>
        <w:t>e</w:t>
      </w:r>
      <w:r w:rsidRPr="00D269BE">
        <w:rPr>
          <w:rFonts w:ascii="Palemonas" w:hAnsi="Palemonas"/>
          <w:lang w:eastAsia="en-US"/>
        </w:rPr>
        <w:t xml:space="preserve"> </w:t>
      </w:r>
      <w:r w:rsidRPr="00D269BE">
        <w:rPr>
          <w:rFonts w:ascii="Palemonas" w:hAnsi="Palemonas"/>
        </w:rPr>
        <w:t>po Mažąją Lietuvą</w:t>
      </w:r>
      <w:r w:rsidRPr="00D269BE">
        <w:rPr>
          <w:rFonts w:ascii="Palemonas" w:hAnsi="Palemonas"/>
          <w:lang w:eastAsia="en-US"/>
        </w:rPr>
        <w:t xml:space="preserve">. Menų fakultetas apsilankė Klaipėdos dramos teatre. 2017 m. balandžio mėn. baigėsi </w:t>
      </w:r>
      <w:r w:rsidRPr="00D269BE">
        <w:rPr>
          <w:rFonts w:ascii="Palemonas" w:hAnsi="Palemonas" w:cs="Arial"/>
          <w:lang w:eastAsia="en-US"/>
        </w:rPr>
        <w:t>Palangos TAU antrosios laidos mokslo metai. Senjorams buvo įteikti leidiniai</w:t>
      </w:r>
      <w:r w:rsidR="009074E8">
        <w:rPr>
          <w:rFonts w:ascii="Palemonas" w:hAnsi="Palemonas" w:cs="Arial"/>
          <w:lang w:eastAsia="en-US"/>
        </w:rPr>
        <w:t xml:space="preserve"> </w:t>
      </w:r>
      <w:r w:rsidR="00CE520D">
        <w:rPr>
          <w:rFonts w:ascii="Palemonas" w:hAnsi="Palemonas" w:cs="Arial"/>
          <w:lang w:eastAsia="en-US"/>
        </w:rPr>
        <w:t>–</w:t>
      </w:r>
      <w:r w:rsidR="009074E8">
        <w:rPr>
          <w:rFonts w:ascii="Palemonas" w:hAnsi="Palemonas" w:cs="Arial"/>
          <w:lang w:eastAsia="en-US"/>
        </w:rPr>
        <w:t xml:space="preserve"> diplomai</w:t>
      </w:r>
      <w:r w:rsidRPr="00D269BE">
        <w:rPr>
          <w:rFonts w:ascii="Palemonas" w:hAnsi="Palemonas" w:cs="Arial"/>
          <w:lang w:eastAsia="en-US"/>
        </w:rPr>
        <w:t xml:space="preserve"> su 3-jų mok</w:t>
      </w:r>
      <w:r w:rsidR="00B641B8">
        <w:rPr>
          <w:rFonts w:ascii="Palemonas" w:hAnsi="Palemonas" w:cs="Arial"/>
          <w:lang w:eastAsia="en-US"/>
        </w:rPr>
        <w:t>sl</w:t>
      </w:r>
      <w:r w:rsidRPr="00D269BE">
        <w:rPr>
          <w:rFonts w:ascii="Palemonas" w:hAnsi="Palemonas" w:cs="Arial"/>
          <w:lang w:eastAsia="en-US"/>
        </w:rPr>
        <w:t>o metų aprašymais ir nuotraukomis.</w:t>
      </w:r>
    </w:p>
    <w:p w:rsidR="00D269BE" w:rsidRPr="00D269BE" w:rsidRDefault="00D269BE" w:rsidP="00D269BE">
      <w:pPr>
        <w:pStyle w:val="Betarp"/>
        <w:jc w:val="both"/>
        <w:rPr>
          <w:rFonts w:ascii="Palemonas" w:hAnsi="Palemonas"/>
          <w:lang w:eastAsia="en-US"/>
        </w:rPr>
      </w:pPr>
      <w:r>
        <w:rPr>
          <w:rFonts w:ascii="Palemonas" w:hAnsi="Palemonas"/>
          <w:lang w:eastAsia="en-US"/>
        </w:rPr>
        <w:tab/>
      </w:r>
      <w:r w:rsidRPr="00D269BE">
        <w:rPr>
          <w:rFonts w:ascii="Palemonas" w:hAnsi="Palemonas"/>
          <w:lang w:eastAsia="en-US"/>
        </w:rPr>
        <w:t xml:space="preserve">Palangos trečiojo amžiaus universiteto šokių kolektyvas „Jūrė“ dalyvavo šventėse: „Myliu Palangą“, „Valsas pušų pavėsyje“, šokių vakaronėje su  Vilniaus Medardo Čoboto studentais, liepos 30 d. Jūros šventėje Klaipėdoje. Po savaitės sudalyvavo Visagino miesto šventėje, senjorų šokių festivalyje „Laiko karoliai“, rugsėjo 23 d. </w:t>
      </w:r>
      <w:r w:rsidR="00CE520D">
        <w:rPr>
          <w:rFonts w:ascii="Palemonas" w:hAnsi="Palemonas"/>
          <w:lang w:eastAsia="en-US"/>
        </w:rPr>
        <w:t>–</w:t>
      </w:r>
      <w:r w:rsidRPr="00D269BE">
        <w:rPr>
          <w:rFonts w:ascii="Palemonas" w:hAnsi="Palemonas"/>
          <w:lang w:eastAsia="en-US"/>
        </w:rPr>
        <w:t xml:space="preserve"> tarptautiniame liaudiškų šokių festivalyje „Palangos miestely“,  rugsėjo 30 d. Vilniuje Tarptautiniame senjorų šokių festivalyje „100 šokių pynė Lietuvai“.</w:t>
      </w:r>
    </w:p>
    <w:p w:rsidR="00D269BE" w:rsidRPr="00D269BE" w:rsidRDefault="00D269BE" w:rsidP="00D269BE">
      <w:pPr>
        <w:pStyle w:val="Betarp"/>
        <w:jc w:val="both"/>
        <w:rPr>
          <w:rFonts w:ascii="Palemonas" w:hAnsi="Palemonas"/>
        </w:rPr>
      </w:pPr>
      <w:r>
        <w:rPr>
          <w:rFonts w:ascii="Palemonas" w:hAnsi="Palemonas"/>
          <w:lang w:eastAsia="en-US"/>
        </w:rPr>
        <w:tab/>
      </w:r>
      <w:r w:rsidRPr="00D269BE">
        <w:rPr>
          <w:rFonts w:ascii="Palemonas" w:hAnsi="Palemonas"/>
          <w:lang w:eastAsia="en-US"/>
        </w:rPr>
        <w:t>2017 m. rugsėjo mėn. įvyko Palangos TAU trečios laidos mokslo metų atidarymo šventė.</w:t>
      </w:r>
      <w:r>
        <w:rPr>
          <w:rFonts w:ascii="Palemonas" w:hAnsi="Palemonas"/>
          <w:lang w:eastAsia="en-US"/>
        </w:rPr>
        <w:t xml:space="preserve"> </w:t>
      </w:r>
      <w:r w:rsidRPr="00D269BE">
        <w:rPr>
          <w:rFonts w:ascii="Palemonas" w:hAnsi="Palemonas"/>
          <w:lang w:eastAsia="en-US"/>
        </w:rPr>
        <w:t xml:space="preserve">Nuo 2017 m. </w:t>
      </w:r>
      <w:r w:rsidR="009074E8">
        <w:rPr>
          <w:rFonts w:ascii="Palemonas" w:hAnsi="Palemonas"/>
          <w:lang w:eastAsia="en-US"/>
        </w:rPr>
        <w:t>spalio mėn., į trečios</w:t>
      </w:r>
      <w:r w:rsidRPr="00D269BE">
        <w:rPr>
          <w:rFonts w:ascii="Palemonas" w:hAnsi="Palemonas"/>
          <w:lang w:eastAsia="en-US"/>
        </w:rPr>
        <w:t xml:space="preserve"> laidos grupę susirinko 437 studentai. Keitėsi Palangos trečiojo amžiaus universiteto struktūra. Fakultetų neliko, vyksta 3  bendros paskaitos per mėnesį</w:t>
      </w:r>
      <w:r w:rsidR="009074E8">
        <w:rPr>
          <w:rFonts w:ascii="Palemonas" w:hAnsi="Palemonas"/>
          <w:lang w:eastAsia="en-US"/>
        </w:rPr>
        <w:t xml:space="preserve"> visiems TAU dalyviams</w:t>
      </w:r>
      <w:r w:rsidRPr="00D269BE">
        <w:rPr>
          <w:rFonts w:ascii="Palemonas" w:hAnsi="Palemonas"/>
          <w:lang w:eastAsia="en-US"/>
        </w:rPr>
        <w:t>, ir pagal pasirinkimą</w:t>
      </w:r>
      <w:r w:rsidR="009074E8">
        <w:rPr>
          <w:rFonts w:ascii="Palemonas" w:hAnsi="Palemonas"/>
          <w:lang w:eastAsia="en-US"/>
        </w:rPr>
        <w:t xml:space="preserve"> </w:t>
      </w:r>
      <w:r w:rsidR="009074E8" w:rsidRPr="00D269BE">
        <w:rPr>
          <w:rFonts w:ascii="Palemonas" w:hAnsi="Palemonas"/>
          <w:lang w:eastAsia="en-US"/>
        </w:rPr>
        <w:t>kiekvieną savaitę</w:t>
      </w:r>
      <w:r w:rsidRPr="00D269BE">
        <w:rPr>
          <w:rFonts w:ascii="Palemonas" w:hAnsi="Palemonas"/>
          <w:lang w:eastAsia="en-US"/>
        </w:rPr>
        <w:t xml:space="preserve"> 8 papildomos veiklos: amatų, keliautojų klubas, informacinis raštingumas, sveika gyvensena ir judesys, </w:t>
      </w:r>
      <w:r w:rsidRPr="00D269BE">
        <w:rPr>
          <w:rFonts w:ascii="Palemonas" w:hAnsi="Palemonas"/>
        </w:rPr>
        <w:t>Europos  šalių šokiai, chorinis dainavimas, anglų kalba, vokiečių kalba.</w:t>
      </w:r>
    </w:p>
    <w:p w:rsidR="00D269BE" w:rsidRPr="00D269BE" w:rsidRDefault="009074E8" w:rsidP="00D269BE">
      <w:pPr>
        <w:pStyle w:val="Betarp"/>
        <w:jc w:val="both"/>
        <w:rPr>
          <w:rFonts w:ascii="Palemonas" w:hAnsi="Palemonas"/>
          <w:lang w:eastAsia="en-US"/>
        </w:rPr>
      </w:pPr>
      <w:r>
        <w:rPr>
          <w:rFonts w:ascii="Palemonas" w:hAnsi="Palemonas"/>
        </w:rPr>
        <w:tab/>
      </w:r>
      <w:r w:rsidR="00D269BE" w:rsidRPr="00D269BE">
        <w:rPr>
          <w:rFonts w:ascii="Palemonas" w:hAnsi="Palemonas"/>
        </w:rPr>
        <w:t>TAU dalyvių 3 grupės spalio mėn. vyko į Ukmergę,  Prezidento A. Smetonos keliais.</w:t>
      </w:r>
      <w:r w:rsidR="00D269BE" w:rsidRPr="00D269BE">
        <w:rPr>
          <w:rFonts w:ascii="Palemonas" w:hAnsi="Palemonas"/>
          <w:lang w:eastAsia="en-US"/>
        </w:rPr>
        <w:t xml:space="preserve"> Gruodžio mėn. su</w:t>
      </w:r>
      <w:r>
        <w:rPr>
          <w:rFonts w:ascii="Palemonas" w:hAnsi="Palemonas"/>
          <w:lang w:eastAsia="en-US"/>
        </w:rPr>
        <w:t>organizuota</w:t>
      </w:r>
      <w:r w:rsidR="00D269BE" w:rsidRPr="00D269BE">
        <w:rPr>
          <w:rFonts w:ascii="Palemonas" w:hAnsi="Palemonas"/>
          <w:lang w:eastAsia="en-US"/>
        </w:rPr>
        <w:t xml:space="preserve"> 100 senjorų išvyka į Klaipėdos dramos teatrą.</w:t>
      </w:r>
    </w:p>
    <w:p w:rsidR="00D269BE" w:rsidRPr="00D269BE" w:rsidRDefault="00D269BE" w:rsidP="00D269BE">
      <w:pPr>
        <w:pStyle w:val="Betarp"/>
        <w:jc w:val="both"/>
        <w:rPr>
          <w:rFonts w:ascii="Palemonas" w:hAnsi="Palemonas"/>
        </w:rPr>
      </w:pPr>
      <w:r>
        <w:rPr>
          <w:rFonts w:ascii="Palemonas" w:hAnsi="Palemonas"/>
          <w:lang w:eastAsia="en-US"/>
        </w:rPr>
        <w:tab/>
      </w:r>
      <w:r w:rsidRPr="00D269BE">
        <w:rPr>
          <w:rFonts w:ascii="Palemonas" w:hAnsi="Palemonas"/>
          <w:lang w:eastAsia="en-US"/>
        </w:rPr>
        <w:t xml:space="preserve">Palangos trečiojo amžiaus universitetas bendradarbiaudamas su Palangos ir kultūros jaunimo centru, Facebook savanorių grupėje </w:t>
      </w:r>
      <w:r>
        <w:rPr>
          <w:rFonts w:ascii="Palemonas" w:hAnsi="Palemonas"/>
          <w:lang w:eastAsia="en-US"/>
        </w:rPr>
        <w:t>surado</w:t>
      </w:r>
      <w:r w:rsidRPr="00D269BE">
        <w:rPr>
          <w:rFonts w:ascii="Palemonas" w:hAnsi="Palemonas"/>
          <w:lang w:eastAsia="en-US"/>
        </w:rPr>
        <w:t xml:space="preserve"> 2 savanorius, kurie </w:t>
      </w:r>
      <w:r w:rsidR="009074E8">
        <w:rPr>
          <w:rFonts w:ascii="Palemonas" w:hAnsi="Palemonas"/>
          <w:lang w:eastAsia="en-US"/>
        </w:rPr>
        <w:t>mokina</w:t>
      </w:r>
      <w:r>
        <w:rPr>
          <w:rFonts w:ascii="Palemonas" w:hAnsi="Palemonas"/>
          <w:lang w:eastAsia="en-US"/>
        </w:rPr>
        <w:t xml:space="preserve"> </w:t>
      </w:r>
      <w:r w:rsidRPr="00D269BE">
        <w:rPr>
          <w:rFonts w:ascii="Palemonas" w:hAnsi="Palemonas"/>
          <w:lang w:eastAsia="en-US"/>
        </w:rPr>
        <w:t xml:space="preserve">senjorus </w:t>
      </w:r>
      <w:r w:rsidRPr="00D269BE">
        <w:rPr>
          <w:rFonts w:ascii="Palemonas" w:hAnsi="Palemonas"/>
          <w:lang w:eastAsia="en-US"/>
        </w:rPr>
        <w:lastRenderedPageBreak/>
        <w:t xml:space="preserve">informacinio raštingumo paslapčių. Palangos senosios gimnazijos moksleivė </w:t>
      </w:r>
      <w:proofErr w:type="spellStart"/>
      <w:r w:rsidR="009074E8">
        <w:rPr>
          <w:rFonts w:ascii="Palemonas" w:hAnsi="Palemonas"/>
          <w:lang w:eastAsia="en-US"/>
        </w:rPr>
        <w:t>savanoriauja</w:t>
      </w:r>
      <w:proofErr w:type="spellEnd"/>
      <w:r w:rsidRPr="00D269BE">
        <w:rPr>
          <w:rFonts w:ascii="Palemonas" w:hAnsi="Palemonas"/>
          <w:lang w:eastAsia="en-US"/>
        </w:rPr>
        <w:t xml:space="preserve"> mokindama senjorus anglų kalbos. </w:t>
      </w:r>
    </w:p>
    <w:p w:rsidR="0070288A" w:rsidRPr="00FC4616" w:rsidRDefault="00D269BE" w:rsidP="00D269BE">
      <w:pPr>
        <w:pStyle w:val="Betarp"/>
        <w:jc w:val="both"/>
        <w:rPr>
          <w:rFonts w:ascii="Palemonas" w:hAnsi="Palemonas"/>
          <w:lang w:eastAsia="en-US"/>
        </w:rPr>
      </w:pPr>
      <w:r>
        <w:rPr>
          <w:rFonts w:ascii="Palemonas" w:hAnsi="Palemonas"/>
          <w:lang w:eastAsia="en-US"/>
        </w:rPr>
        <w:tab/>
      </w:r>
      <w:r w:rsidRPr="00D269BE">
        <w:rPr>
          <w:rFonts w:ascii="Palemonas" w:hAnsi="Palemonas"/>
          <w:lang w:eastAsia="en-US"/>
        </w:rPr>
        <w:t>Siekiant efektyvesnio darbo, glaudesnio ryšio su senjorais,  bendradarbiaujama su Palangos TAU naujai išrinkta taryba</w:t>
      </w:r>
      <w:r w:rsidR="009074E8">
        <w:rPr>
          <w:rFonts w:ascii="Palemonas" w:hAnsi="Palemonas"/>
          <w:lang w:eastAsia="en-US"/>
        </w:rPr>
        <w:t>.</w:t>
      </w:r>
    </w:p>
    <w:p w:rsidR="0070288A" w:rsidRDefault="0070288A" w:rsidP="0070288A">
      <w:pPr>
        <w:rPr>
          <w:rFonts w:ascii="Palemonas" w:hAnsi="Palemonas" w:cs="Palemonas"/>
        </w:rPr>
      </w:pPr>
      <w:r>
        <w:rPr>
          <w:rFonts w:ascii="Palemonas" w:hAnsi="Palemonas" w:cs="Palemonas"/>
        </w:rPr>
        <w:tab/>
        <w:t>3. Vadovo indėlis, tobulinant įstaigos administravimą.</w:t>
      </w:r>
    </w:p>
    <w:p w:rsidR="0070288A" w:rsidRDefault="00D269BE" w:rsidP="0070288A">
      <w:pPr>
        <w:jc w:val="both"/>
        <w:rPr>
          <w:rFonts w:ascii="Palemonas" w:hAnsi="Palemonas" w:cs="Palemonas"/>
        </w:rPr>
      </w:pPr>
      <w:r>
        <w:rPr>
          <w:rFonts w:ascii="Palemonas" w:hAnsi="Palemonas" w:cs="Palemonas"/>
        </w:rPr>
        <w:tab/>
        <w:t>2017</w:t>
      </w:r>
      <w:r w:rsidR="0070288A">
        <w:rPr>
          <w:rFonts w:ascii="Palemonas" w:hAnsi="Palemonas" w:cs="Palemonas"/>
        </w:rPr>
        <w:t xml:space="preserve"> m. siekiau gerinti ir plėtoti teikiamas paslaugas, skatindama darbuotojus tobulinti kvalifikaciją, semtis inovacijų ir skleisti patirtį Palangos miesto savivaldybės ugdymo įstaigose. Visi įstaigos specialistai tobulino kompetencijas įvairiuose kvalifikacijos tobulinimo renginiuose.</w:t>
      </w:r>
    </w:p>
    <w:p w:rsidR="00841DEF" w:rsidRDefault="00841DEF" w:rsidP="0070288A">
      <w:pPr>
        <w:jc w:val="both"/>
        <w:rPr>
          <w:rFonts w:ascii="Palemonas" w:hAnsi="Palemonas" w:cs="Palemonas"/>
        </w:rPr>
      </w:pPr>
      <w:r>
        <w:rPr>
          <w:rFonts w:ascii="Palemonas" w:hAnsi="Palemonas" w:cs="Palemonas"/>
        </w:rPr>
        <w:tab/>
        <w:t>Siek</w:t>
      </w:r>
      <w:r w:rsidR="00CE520D">
        <w:rPr>
          <w:rFonts w:ascii="Palemonas" w:hAnsi="Palemonas" w:cs="Palemonas"/>
        </w:rPr>
        <w:t>iant</w:t>
      </w:r>
      <w:r>
        <w:rPr>
          <w:rFonts w:ascii="Palemonas" w:hAnsi="Palemonas" w:cs="Palemonas"/>
        </w:rPr>
        <w:t xml:space="preserve"> įgyvendinti L</w:t>
      </w:r>
      <w:r w:rsidR="00CE520D">
        <w:rPr>
          <w:rFonts w:ascii="Palemonas" w:hAnsi="Palemonas" w:cs="Palemonas"/>
        </w:rPr>
        <w:t xml:space="preserve">ietuvos </w:t>
      </w:r>
      <w:r>
        <w:rPr>
          <w:rFonts w:ascii="Palemonas" w:hAnsi="Palemonas" w:cs="Palemonas"/>
        </w:rPr>
        <w:t>R</w:t>
      </w:r>
      <w:r w:rsidR="00CE520D">
        <w:rPr>
          <w:rFonts w:ascii="Palemonas" w:hAnsi="Palemonas" w:cs="Palemonas"/>
        </w:rPr>
        <w:t>espublikos švietimo ir mokslo ministerijos</w:t>
      </w:r>
      <w:r>
        <w:rPr>
          <w:rFonts w:ascii="Palemonas" w:hAnsi="Palemonas" w:cs="Palemonas"/>
        </w:rPr>
        <w:t xml:space="preserve"> nuostatas dėl socialinio emocinio ugdymo švietimo įstaigose kartu su Palangos miesto savivaldybės administracijos Švietimo skyriumi organizavome dviejų dienų seminarą ugdymo įstaigų vadovams „Nuoseklus socialinio ir emocinio ugdymo plėtojimas mokykloje“.</w:t>
      </w:r>
    </w:p>
    <w:p w:rsidR="0070288A" w:rsidRDefault="0070288A" w:rsidP="0070288A">
      <w:pPr>
        <w:jc w:val="both"/>
        <w:rPr>
          <w:rFonts w:ascii="Palemonas" w:hAnsi="Palemonas" w:cs="Palemonas"/>
        </w:rPr>
      </w:pPr>
      <w:r>
        <w:rPr>
          <w:rFonts w:ascii="Palemonas" w:hAnsi="Palemonas" w:cs="Palemonas"/>
        </w:rPr>
        <w:tab/>
        <w:t xml:space="preserve">Švietimo pagalbos tarnyba toliau plėtojo ryšius su socialiniais partneriais respublikoje: Ugdymo plėtotės centru, Specialiosios pedagogikos ir psichologijos centru, kitų savivaldybių švietimo pagalbos tarnybomis, švietimo centrais ir pedagoginėmis psichologinėmis tarnybomis. Bendradarbiavome su visomis Palangos miesto švietimo įstaigomis, Socialinių paslaugų tarnyba, Palangos miesto viešąja biblioteka, Kultūros centru. </w:t>
      </w:r>
    </w:p>
    <w:p w:rsidR="0070288A" w:rsidRDefault="0070288A" w:rsidP="0070288A">
      <w:pPr>
        <w:jc w:val="both"/>
        <w:rPr>
          <w:rFonts w:ascii="Palemonas" w:hAnsi="Palemonas" w:cs="Palemonas"/>
        </w:rPr>
      </w:pPr>
      <w:r>
        <w:rPr>
          <w:rFonts w:ascii="Palemonas" w:hAnsi="Palemonas" w:cs="Palemonas"/>
        </w:rPr>
        <w:tab/>
        <w:t xml:space="preserve">Visa informacija apie Švietimo pagalbos tarnybos vykdomą veiklą pateikiama atnaujintoje interneto svetainėje </w:t>
      </w:r>
      <w:hyperlink r:id="rId5" w:history="1">
        <w:r>
          <w:rPr>
            <w:rStyle w:val="Hipersaitas"/>
            <w:rFonts w:ascii="Palemonas" w:hAnsi="Palemonas" w:cs="Palemonas"/>
            <w:color w:val="auto"/>
            <w:u w:val="none"/>
          </w:rPr>
          <w:t>www.palangosspt.lt</w:t>
        </w:r>
      </w:hyperlink>
      <w:r>
        <w:rPr>
          <w:rStyle w:val="Hipersaitas"/>
          <w:rFonts w:ascii="Palemonas" w:hAnsi="Palemonas" w:cs="Palemonas"/>
          <w:color w:val="auto"/>
          <w:u w:val="none"/>
        </w:rPr>
        <w:t xml:space="preserve">. </w:t>
      </w:r>
    </w:p>
    <w:p w:rsidR="0070288A" w:rsidRDefault="0070288A" w:rsidP="0070288A">
      <w:pPr>
        <w:jc w:val="both"/>
        <w:rPr>
          <w:rFonts w:ascii="Palemonas" w:hAnsi="Palemonas" w:cs="Palemonas"/>
        </w:rPr>
      </w:pPr>
      <w:r>
        <w:rPr>
          <w:rFonts w:ascii="Palemonas" w:hAnsi="Palemonas" w:cs="Palemonas"/>
        </w:rPr>
        <w:tab/>
        <w:t>4. Turto, lėšų administravimas ir valdymas.</w:t>
      </w:r>
    </w:p>
    <w:p w:rsidR="0070288A" w:rsidRDefault="0070288A" w:rsidP="0070288A">
      <w:pPr>
        <w:ind w:firstLine="1296"/>
        <w:jc w:val="both"/>
        <w:rPr>
          <w:rFonts w:ascii="Palemonas" w:hAnsi="Palemonas" w:cs="Palemonas"/>
        </w:rPr>
      </w:pPr>
      <w:r>
        <w:rPr>
          <w:rFonts w:ascii="Palemonas" w:hAnsi="Palemonas" w:cs="Palemonas"/>
        </w:rPr>
        <w:t>Materialiniai ir finansiniai ištekliai buvo naudojami  racionaliai, užtikrinant įstaigos veiklą.</w:t>
      </w:r>
    </w:p>
    <w:p w:rsidR="0070288A" w:rsidRDefault="0070288A" w:rsidP="0070288A">
      <w:pPr>
        <w:jc w:val="both"/>
        <w:rPr>
          <w:rFonts w:ascii="Palemonas" w:hAnsi="Palemonas" w:cs="Palemonas"/>
        </w:rPr>
      </w:pPr>
      <w:r>
        <w:rPr>
          <w:rFonts w:ascii="Palemonas" w:hAnsi="Palemonas" w:cs="Palemonas"/>
        </w:rPr>
        <w:tab/>
        <w:t>5. Savivaldybės ir valstybinių institucijų atliktos patikros ir jų pateiktos išvados.</w:t>
      </w:r>
    </w:p>
    <w:p w:rsidR="0070288A" w:rsidRDefault="00D269BE" w:rsidP="0070288A">
      <w:pPr>
        <w:ind w:firstLine="1296"/>
        <w:jc w:val="both"/>
        <w:rPr>
          <w:rFonts w:ascii="Palemonas" w:hAnsi="Palemonas" w:cs="Palemonas"/>
        </w:rPr>
      </w:pPr>
      <w:r>
        <w:rPr>
          <w:rFonts w:ascii="Palemonas" w:hAnsi="Palemonas" w:cs="Palemonas"/>
        </w:rPr>
        <w:t>2017</w:t>
      </w:r>
      <w:r w:rsidR="0070288A">
        <w:rPr>
          <w:rFonts w:ascii="Palemonas" w:hAnsi="Palemonas" w:cs="Palemonas"/>
        </w:rPr>
        <w:t xml:space="preserve"> m. </w:t>
      </w:r>
      <w:r w:rsidR="00841DEF">
        <w:rPr>
          <w:rFonts w:ascii="Palemonas" w:hAnsi="Palemonas" w:cs="Palemonas"/>
        </w:rPr>
        <w:t xml:space="preserve">rugsėjo mėnesį </w:t>
      </w:r>
      <w:r w:rsidR="0070288A">
        <w:rPr>
          <w:rFonts w:ascii="Palemonas" w:hAnsi="Palemonas" w:cs="Palemonas"/>
        </w:rPr>
        <w:t xml:space="preserve">Palangos švietimo pagalbos tarnyboje </w:t>
      </w:r>
      <w:r w:rsidR="00841DEF">
        <w:rPr>
          <w:rFonts w:ascii="Palemonas" w:hAnsi="Palemonas" w:cs="Palemonas"/>
        </w:rPr>
        <w:t xml:space="preserve">buvo atliktas </w:t>
      </w:r>
      <w:r w:rsidR="009137C1">
        <w:rPr>
          <w:rFonts w:ascii="Palemonas" w:hAnsi="Palemonas" w:cs="Palemonas"/>
        </w:rPr>
        <w:t>Nacionalinio visuomenės sveikatos centro prie sveikatos apsaugos ministerijos patikrinimas, gauta išvada: veiklą vykdome nepažeisdami Lietuvos higienos normos HN20:2012 „Neformaliojo vaikų švietimo programų vykdymo bendrieji sveikatos reikalavimai“, patvirtinti LR Sveikatos apsaugos ministro 2012 m. birželio 25 d. įsakymu Nr. V-599.</w:t>
      </w:r>
    </w:p>
    <w:p w:rsidR="0070288A" w:rsidRDefault="0070288A" w:rsidP="0070288A">
      <w:pPr>
        <w:jc w:val="both"/>
        <w:rPr>
          <w:rFonts w:ascii="Palemonas" w:hAnsi="Palemonas" w:cs="Palemonas"/>
        </w:rPr>
      </w:pPr>
      <w:r>
        <w:rPr>
          <w:rFonts w:ascii="Palemonas" w:hAnsi="Palemonas" w:cs="Palemonas"/>
        </w:rPr>
        <w:tab/>
        <w:t>6. Vadovo kvalifikacijos tobulinimas.</w:t>
      </w:r>
    </w:p>
    <w:p w:rsidR="0070288A" w:rsidRDefault="00643CCD" w:rsidP="0070288A">
      <w:pPr>
        <w:jc w:val="both"/>
        <w:rPr>
          <w:rFonts w:ascii="Palemonas" w:hAnsi="Palemonas" w:cs="Palemonas"/>
        </w:rPr>
      </w:pPr>
      <w:r>
        <w:rPr>
          <w:rFonts w:ascii="Palemonas" w:hAnsi="Palemonas" w:cs="Palemonas"/>
        </w:rPr>
        <w:tab/>
        <w:t>2017</w:t>
      </w:r>
      <w:r w:rsidR="0070288A">
        <w:rPr>
          <w:rFonts w:ascii="Palemonas" w:hAnsi="Palemonas" w:cs="Palemonas"/>
        </w:rPr>
        <w:t xml:space="preserve"> metais </w:t>
      </w:r>
      <w:r>
        <w:rPr>
          <w:rFonts w:ascii="Palemonas" w:hAnsi="Palemonas" w:cs="Palemonas"/>
        </w:rPr>
        <w:t xml:space="preserve">pasikeitus kai kuriems teisės aktams </w:t>
      </w:r>
      <w:r w:rsidR="0070288A">
        <w:rPr>
          <w:rFonts w:ascii="Palemonas" w:hAnsi="Palemonas" w:cs="Palemonas"/>
        </w:rPr>
        <w:t>dalyvavau</w:t>
      </w:r>
      <w:r>
        <w:rPr>
          <w:rFonts w:ascii="Palemonas" w:hAnsi="Palemonas" w:cs="Palemonas"/>
        </w:rPr>
        <w:t xml:space="preserve"> šiuose </w:t>
      </w:r>
      <w:r w:rsidR="0070288A">
        <w:rPr>
          <w:rFonts w:ascii="Palemonas" w:hAnsi="Palemonas" w:cs="Palemonas"/>
        </w:rPr>
        <w:t>kva</w:t>
      </w:r>
      <w:r>
        <w:rPr>
          <w:rFonts w:ascii="Palemonas" w:hAnsi="Palemonas" w:cs="Palemonas"/>
        </w:rPr>
        <w:t>lifikacijos kėlimo  renginiuose: „Biudžetinių įstaigų darbo apmokėjimo reforma“, „Nuo įvertinimo iki pripažinimo: metinis darbuotojo vertinimo pokalbis“, „Viešieji pirkimai: 2017 metų didieji pasikeitimai“</w:t>
      </w:r>
      <w:r w:rsidR="009074E8">
        <w:rPr>
          <w:rFonts w:ascii="Palemonas" w:hAnsi="Palemonas" w:cs="Palemonas"/>
        </w:rPr>
        <w:t xml:space="preserve">, </w:t>
      </w:r>
      <w:r>
        <w:rPr>
          <w:rFonts w:ascii="Palemonas" w:hAnsi="Palemonas" w:cs="Palemonas"/>
        </w:rPr>
        <w:t>„Naujasis Darbo kodeksas: esminiai pokyčiai ir praktiniai patarimai kaip juos įgyvendinti“. Vadybines kompetencijas tobulinau šiuose seminaruose: „Lyderiai. Atsakomybės strategija“, „Mokyklos veiklos kokybės vertinimas: atnaujintų rodiklių taikymo iššūkiai pedagogų kvalifikacijos tobulinimo institucijoms“.</w:t>
      </w:r>
    </w:p>
    <w:p w:rsidR="0070288A" w:rsidRDefault="0070288A" w:rsidP="0070288A">
      <w:pPr>
        <w:ind w:firstLine="1296"/>
        <w:jc w:val="both"/>
        <w:rPr>
          <w:rFonts w:ascii="Palemonas" w:hAnsi="Palemonas" w:cs="Palemonas"/>
        </w:rPr>
      </w:pPr>
    </w:p>
    <w:p w:rsidR="0070288A" w:rsidRDefault="0070288A" w:rsidP="0070288A">
      <w:pPr>
        <w:rPr>
          <w:rFonts w:ascii="Palemonas" w:hAnsi="Palemonas" w:cs="Palemonas"/>
        </w:rPr>
      </w:pPr>
    </w:p>
    <w:p w:rsidR="0070288A" w:rsidRDefault="0070288A" w:rsidP="0070288A">
      <w:pPr>
        <w:rPr>
          <w:rFonts w:ascii="Palemonas" w:hAnsi="Palemonas" w:cs="Palemonas"/>
        </w:rPr>
      </w:pPr>
    </w:p>
    <w:p w:rsidR="0070288A" w:rsidRDefault="0070288A" w:rsidP="0070288A">
      <w:pPr>
        <w:rPr>
          <w:rFonts w:ascii="Palemonas" w:hAnsi="Palemonas" w:cs="Palemonas"/>
        </w:rPr>
      </w:pPr>
      <w:r>
        <w:rPr>
          <w:rFonts w:ascii="Palemonas" w:hAnsi="Palemonas" w:cs="Palemonas"/>
        </w:rPr>
        <w:t>Direktorė</w:t>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r>
      <w:r>
        <w:rPr>
          <w:rFonts w:ascii="Palemonas" w:hAnsi="Palemonas" w:cs="Palemonas"/>
        </w:rPr>
        <w:tab/>
        <w:t>Vilma Želvienė</w:t>
      </w:r>
    </w:p>
    <w:p w:rsidR="0070288A" w:rsidRDefault="0070288A" w:rsidP="0070288A">
      <w:pPr>
        <w:rPr>
          <w:rFonts w:ascii="Palemonas" w:hAnsi="Palemonas" w:cs="Palemonas"/>
        </w:rPr>
      </w:pPr>
    </w:p>
    <w:p w:rsidR="0070288A" w:rsidRDefault="0070288A" w:rsidP="0070288A">
      <w:pPr>
        <w:rPr>
          <w:rFonts w:ascii="Palemonas" w:hAnsi="Palemonas" w:cs="Palemonas"/>
        </w:rPr>
      </w:pPr>
    </w:p>
    <w:p w:rsidR="0070288A" w:rsidRDefault="0070288A" w:rsidP="0070288A">
      <w:pPr>
        <w:rPr>
          <w:rFonts w:ascii="Palemonas" w:hAnsi="Palemonas" w:cs="Palemonas"/>
        </w:rPr>
      </w:pPr>
    </w:p>
    <w:p w:rsidR="0070288A" w:rsidRDefault="0070288A" w:rsidP="0070288A">
      <w:pPr>
        <w:rPr>
          <w:rFonts w:ascii="Palemonas" w:hAnsi="Palemonas" w:cs="Palemonas"/>
        </w:rPr>
      </w:pPr>
      <w:r>
        <w:rPr>
          <w:rFonts w:ascii="Palemonas" w:hAnsi="Palemonas" w:cs="Palemonas"/>
        </w:rPr>
        <w:t>PRITARTA</w:t>
      </w:r>
    </w:p>
    <w:p w:rsidR="0070288A" w:rsidRDefault="0070288A" w:rsidP="0070288A">
      <w:pPr>
        <w:rPr>
          <w:rFonts w:ascii="Palemonas" w:hAnsi="Palemonas" w:cs="Palemonas"/>
        </w:rPr>
      </w:pPr>
      <w:r>
        <w:rPr>
          <w:rFonts w:ascii="Palemonas" w:hAnsi="Palemonas" w:cs="Palemonas"/>
        </w:rPr>
        <w:t>Palangos švietimo pagalbos tarnybos</w:t>
      </w:r>
    </w:p>
    <w:p w:rsidR="0070288A" w:rsidRDefault="008B4979" w:rsidP="0070288A">
      <w:pPr>
        <w:rPr>
          <w:rFonts w:ascii="Palemonas" w:hAnsi="Palemonas" w:cs="Palemonas"/>
        </w:rPr>
      </w:pPr>
      <w:r>
        <w:rPr>
          <w:rFonts w:ascii="Palemonas" w:hAnsi="Palemonas" w:cs="Palemonas"/>
        </w:rPr>
        <w:t>pedagogų susirinkime  2018</w:t>
      </w:r>
      <w:r w:rsidR="009074E8">
        <w:rPr>
          <w:rFonts w:ascii="Palemonas" w:hAnsi="Palemonas" w:cs="Palemonas"/>
        </w:rPr>
        <w:t xml:space="preserve"> m. vasario15 d. nutarimu Nr. 1</w:t>
      </w:r>
    </w:p>
    <w:p w:rsidR="0070288A" w:rsidRDefault="0070288A" w:rsidP="0070288A"/>
    <w:p w:rsidR="0070288A" w:rsidRDefault="0070288A" w:rsidP="0070288A"/>
    <w:p w:rsidR="00DE485B" w:rsidRDefault="00DE485B"/>
    <w:sectPr w:rsidR="00DE485B" w:rsidSect="009074E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panose1 w:val="02030603060206020803"/>
    <w:charset w:val="BA"/>
    <w:family w:val="roman"/>
    <w:pitch w:val="variable"/>
    <w:sig w:usb0="A00002EF" w:usb1="1000000E" w:usb2="0000002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23"/>
    <w:rsid w:val="000603F5"/>
    <w:rsid w:val="00223523"/>
    <w:rsid w:val="003F132B"/>
    <w:rsid w:val="004F6FE4"/>
    <w:rsid w:val="00562733"/>
    <w:rsid w:val="00643CCD"/>
    <w:rsid w:val="0070288A"/>
    <w:rsid w:val="00841DEF"/>
    <w:rsid w:val="008B4979"/>
    <w:rsid w:val="009074E8"/>
    <w:rsid w:val="009137C1"/>
    <w:rsid w:val="00B641B8"/>
    <w:rsid w:val="00C33A07"/>
    <w:rsid w:val="00CC3A32"/>
    <w:rsid w:val="00CE520D"/>
    <w:rsid w:val="00D269BE"/>
    <w:rsid w:val="00DE485B"/>
    <w:rsid w:val="00EC092D"/>
    <w:rsid w:val="00F05D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288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rsid w:val="0070288A"/>
    <w:rPr>
      <w:rFonts w:cs="Times New Roman"/>
      <w:color w:val="0000FF"/>
      <w:u w:val="single"/>
    </w:rPr>
  </w:style>
  <w:style w:type="table" w:styleId="Lentelstinklelis">
    <w:name w:val="Table Grid"/>
    <w:basedOn w:val="prastojilentel"/>
    <w:uiPriority w:val="59"/>
    <w:rsid w:val="00F0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269BE"/>
    <w:pPr>
      <w:spacing w:after="0" w:line="240" w:lineRule="auto"/>
    </w:pPr>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0288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rsid w:val="0070288A"/>
    <w:rPr>
      <w:rFonts w:cs="Times New Roman"/>
      <w:color w:val="0000FF"/>
      <w:u w:val="single"/>
    </w:rPr>
  </w:style>
  <w:style w:type="table" w:styleId="Lentelstinklelis">
    <w:name w:val="Table Grid"/>
    <w:basedOn w:val="prastojilentel"/>
    <w:uiPriority w:val="59"/>
    <w:rsid w:val="00F0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269BE"/>
    <w:pPr>
      <w:spacing w:after="0" w:line="240" w:lineRule="auto"/>
    </w:pPr>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angossp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5468</Words>
  <Characters>3118</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2</cp:revision>
  <cp:lastPrinted>2018-02-23T12:48:00Z</cp:lastPrinted>
  <dcterms:created xsi:type="dcterms:W3CDTF">2018-02-23T12:49:00Z</dcterms:created>
  <dcterms:modified xsi:type="dcterms:W3CDTF">2018-02-23T12:49:00Z</dcterms:modified>
</cp:coreProperties>
</file>