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BF" w:rsidRPr="00492CE7" w:rsidRDefault="003F2DBF" w:rsidP="003F2DBF">
      <w:pPr>
        <w:spacing w:after="0" w:line="240" w:lineRule="auto"/>
        <w:jc w:val="right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spacing w:after="0" w:line="240" w:lineRule="auto"/>
        <w:jc w:val="center"/>
        <w:outlineLvl w:val="0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>PALANGOS ŠVIETIMO PAGALBOS TARNYBA</w:t>
      </w:r>
    </w:p>
    <w:p w:rsidR="003F2DBF" w:rsidRPr="00492CE7" w:rsidRDefault="003F2DBF" w:rsidP="003F2DBF">
      <w:pPr>
        <w:spacing w:after="0" w:line="240" w:lineRule="auto"/>
        <w:jc w:val="center"/>
        <w:outlineLvl w:val="0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spacing w:after="0" w:line="240" w:lineRule="auto"/>
        <w:jc w:val="center"/>
        <w:outlineLvl w:val="0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spacing w:after="0" w:line="240" w:lineRule="auto"/>
        <w:jc w:val="center"/>
        <w:outlineLvl w:val="0"/>
        <w:rPr>
          <w:rFonts w:ascii="Palemonas" w:hAnsi="Palemonas" w:cs="Times New Roman"/>
          <w:b/>
          <w:color w:val="000000" w:themeColor="text1"/>
          <w:sz w:val="24"/>
          <w:szCs w:val="24"/>
          <w:lang w:val="lt-LT"/>
        </w:rPr>
      </w:pPr>
      <w:r w:rsidRPr="00492CE7">
        <w:rPr>
          <w:rFonts w:ascii="Palemonas" w:hAnsi="Palemonas" w:cs="Times New Roman"/>
          <w:b/>
          <w:color w:val="000000" w:themeColor="text1"/>
          <w:sz w:val="24"/>
          <w:szCs w:val="24"/>
          <w:lang w:val="lt-LT"/>
        </w:rPr>
        <w:t>KVALIFIKACIJOS TOBULINIMO PROGRAMA</w:t>
      </w:r>
    </w:p>
    <w:p w:rsidR="003F2DBF" w:rsidRPr="00492CE7" w:rsidRDefault="003F2DBF" w:rsidP="003F2DBF">
      <w:pPr>
        <w:spacing w:after="0" w:line="240" w:lineRule="auto"/>
        <w:jc w:val="center"/>
        <w:outlineLvl w:val="0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b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492CE7">
        <w:rPr>
          <w:rFonts w:ascii="Palemonas" w:hAnsi="Palemonas"/>
          <w:color w:val="000000" w:themeColor="text1"/>
        </w:rPr>
        <w:t>Programos teikėjas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560"/>
      </w:tblGrid>
      <w:tr w:rsidR="003F2DBF" w:rsidRPr="00492CE7" w:rsidTr="002C333E">
        <w:trPr>
          <w:trHeight w:val="1104"/>
          <w:jc w:val="center"/>
        </w:trPr>
        <w:tc>
          <w:tcPr>
            <w:tcW w:w="466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1.1. Programos teikėjo rekvizitai (pavadinimas, juridinio asmens kodas, adresas, pašto indeksas, telefonas, faksas, el. paštas)</w:t>
            </w:r>
          </w:p>
        </w:tc>
        <w:tc>
          <w:tcPr>
            <w:tcW w:w="4560" w:type="dxa"/>
          </w:tcPr>
          <w:p w:rsidR="003F2DBF" w:rsidRPr="00492CE7" w:rsidRDefault="003F2DBF" w:rsidP="002C333E">
            <w:pPr>
              <w:spacing w:after="0" w:line="240" w:lineRule="auto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Palangos švietimo pagalbos tarnyba</w:t>
            </w:r>
          </w:p>
          <w:p w:rsidR="003F2DBF" w:rsidRPr="00492CE7" w:rsidRDefault="003F2DBF" w:rsidP="002C333E">
            <w:pPr>
              <w:spacing w:after="0" w:line="240" w:lineRule="auto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kodas 300501605,</w:t>
            </w:r>
          </w:p>
          <w:p w:rsidR="003F2DBF" w:rsidRPr="00492CE7" w:rsidRDefault="003F2DBF" w:rsidP="002C333E">
            <w:pPr>
              <w:spacing w:after="0" w:line="240" w:lineRule="auto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Vasario 16-osios g. 6, Palanga, 00129</w:t>
            </w:r>
          </w:p>
          <w:p w:rsidR="003F2DBF" w:rsidRPr="00492CE7" w:rsidRDefault="003F2DBF" w:rsidP="002C333E">
            <w:pPr>
              <w:spacing w:after="0" w:line="240" w:lineRule="auto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tel. 8-460-40106</w:t>
            </w:r>
          </w:p>
          <w:p w:rsidR="003F2DBF" w:rsidRPr="00492CE7" w:rsidRDefault="003F2DBF" w:rsidP="002C333E">
            <w:pPr>
              <w:spacing w:after="0" w:line="240" w:lineRule="auto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el.paštas</w:t>
            </w:r>
            <w:proofErr w:type="spellEnd"/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: info@palangosspt.lt</w:t>
            </w: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>
        <w:rPr>
          <w:rFonts w:ascii="Palemonas" w:hAnsi="Palemonas"/>
          <w:color w:val="000000" w:themeColor="text1"/>
        </w:rPr>
        <w:t>Programos pavadinimas, lygis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3F2DBF" w:rsidRPr="00492CE7" w:rsidTr="002C333E">
        <w:trPr>
          <w:jc w:val="center"/>
        </w:trPr>
        <w:tc>
          <w:tcPr>
            <w:tcW w:w="9228" w:type="dxa"/>
          </w:tcPr>
          <w:p w:rsidR="003F2DBF" w:rsidRPr="00492CE7" w:rsidRDefault="003F2DBF" w:rsidP="002C333E">
            <w:pPr>
              <w:spacing w:after="0" w:line="240" w:lineRule="auto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b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492CE7">
        <w:rPr>
          <w:rFonts w:ascii="Palemonas" w:hAnsi="Palemonas"/>
          <w:color w:val="000000" w:themeColor="text1"/>
        </w:rPr>
        <w:t>Programos rengėjas(-ai)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3F2DBF" w:rsidRPr="00492CE7" w:rsidTr="002C333E">
        <w:trPr>
          <w:jc w:val="center"/>
        </w:trPr>
        <w:tc>
          <w:tcPr>
            <w:tcW w:w="922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b/>
          <w:color w:val="000000" w:themeColor="text1"/>
        </w:rPr>
      </w:pPr>
      <w:r w:rsidRPr="00492CE7">
        <w:rPr>
          <w:rFonts w:ascii="Palemonas" w:hAnsi="Palemonas"/>
          <w:color w:val="000000" w:themeColor="text1"/>
        </w:rPr>
        <w:t>Programos anotacija (aktualumas, reikalingumas)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3F2DBF" w:rsidRPr="00492CE7" w:rsidTr="002C333E">
        <w:trPr>
          <w:jc w:val="center"/>
        </w:trPr>
        <w:tc>
          <w:tcPr>
            <w:tcW w:w="9228" w:type="dxa"/>
          </w:tcPr>
          <w:p w:rsidR="003F2DBF" w:rsidRPr="00492CE7" w:rsidRDefault="003F2DBF" w:rsidP="002C333E">
            <w:pPr>
              <w:spacing w:after="0" w:line="240" w:lineRule="auto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492CE7">
        <w:rPr>
          <w:rFonts w:ascii="Palemonas" w:hAnsi="Palemonas"/>
          <w:color w:val="000000" w:themeColor="text1"/>
        </w:rPr>
        <w:t>Programos tikslas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3F2DBF" w:rsidRPr="00492CE7" w:rsidTr="002C333E">
        <w:trPr>
          <w:jc w:val="center"/>
        </w:trPr>
        <w:tc>
          <w:tcPr>
            <w:tcW w:w="922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492CE7">
        <w:rPr>
          <w:rFonts w:ascii="Palemonas" w:hAnsi="Palemonas"/>
          <w:color w:val="000000" w:themeColor="text1"/>
        </w:rPr>
        <w:t>Programos uždaviniai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3F2DBF" w:rsidRPr="00492CE7" w:rsidTr="002C333E">
        <w:trPr>
          <w:jc w:val="center"/>
        </w:trPr>
        <w:tc>
          <w:tcPr>
            <w:tcW w:w="922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492CE7">
        <w:rPr>
          <w:rFonts w:ascii="Palemonas" w:hAnsi="Palemonas"/>
          <w:color w:val="000000" w:themeColor="text1"/>
        </w:rPr>
        <w:t>Programos turinys (įgyvendinimo nuoseklumas: temos, užsiėmimų pobūdis (teorija/praktika/savarankiškas darbas) ir trukmė.</w:t>
      </w:r>
    </w:p>
    <w:tbl>
      <w:tblPr>
        <w:tblpPr w:leftFromText="180" w:rightFromText="180" w:vertAnchor="text" w:horzAnchor="margin" w:tblpX="69" w:tblpY="12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3969"/>
        <w:gridCol w:w="1418"/>
        <w:gridCol w:w="1417"/>
        <w:gridCol w:w="1232"/>
      </w:tblGrid>
      <w:tr w:rsidR="003F2DBF" w:rsidRPr="00492CE7" w:rsidTr="003F2DBF">
        <w:trPr>
          <w:trHeight w:val="429"/>
        </w:trPr>
        <w:tc>
          <w:tcPr>
            <w:tcW w:w="1173" w:type="dxa"/>
            <w:vAlign w:val="center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Eil.</w:t>
            </w:r>
          </w:p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Nr.</w:t>
            </w:r>
          </w:p>
        </w:tc>
        <w:tc>
          <w:tcPr>
            <w:tcW w:w="3969" w:type="dxa"/>
            <w:vAlign w:val="center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Temos</w:t>
            </w:r>
          </w:p>
        </w:tc>
        <w:tc>
          <w:tcPr>
            <w:tcW w:w="1418" w:type="dxa"/>
            <w:vAlign w:val="center"/>
          </w:tcPr>
          <w:p w:rsidR="003F2DBF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Teorija</w:t>
            </w:r>
            <w:r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</w:p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ak. val.</w:t>
            </w:r>
          </w:p>
        </w:tc>
        <w:tc>
          <w:tcPr>
            <w:tcW w:w="1417" w:type="dxa"/>
            <w:vAlign w:val="center"/>
          </w:tcPr>
          <w:p w:rsidR="003F2DBF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Praktika</w:t>
            </w:r>
            <w:r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</w:p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ak.val</w:t>
            </w:r>
            <w:proofErr w:type="spellEnd"/>
            <w:r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232" w:type="dxa"/>
            <w:vAlign w:val="center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Savarankiškas darbas</w:t>
            </w:r>
            <w:r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, ak. val.</w:t>
            </w:r>
          </w:p>
        </w:tc>
      </w:tr>
      <w:tr w:rsidR="003F2DBF" w:rsidRPr="00492CE7" w:rsidTr="003F2DBF">
        <w:trPr>
          <w:trHeight w:val="429"/>
        </w:trPr>
        <w:tc>
          <w:tcPr>
            <w:tcW w:w="9209" w:type="dxa"/>
            <w:gridSpan w:val="5"/>
            <w:vAlign w:val="center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I modulis. Pavadinimas</w:t>
            </w:r>
          </w:p>
        </w:tc>
      </w:tr>
      <w:tr w:rsidR="003F2DBF" w:rsidRPr="00492CE7" w:rsidTr="003F2DBF">
        <w:trPr>
          <w:trHeight w:val="170"/>
        </w:trPr>
        <w:tc>
          <w:tcPr>
            <w:tcW w:w="1173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3F2DBF">
        <w:trPr>
          <w:trHeight w:val="170"/>
        </w:trPr>
        <w:tc>
          <w:tcPr>
            <w:tcW w:w="1173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3F2DBF">
        <w:trPr>
          <w:trHeight w:val="170"/>
        </w:trPr>
        <w:tc>
          <w:tcPr>
            <w:tcW w:w="1173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3F2DBF">
        <w:trPr>
          <w:trHeight w:val="170"/>
        </w:trPr>
        <w:tc>
          <w:tcPr>
            <w:tcW w:w="5142" w:type="dxa"/>
            <w:gridSpan w:val="2"/>
          </w:tcPr>
          <w:p w:rsidR="003F2DBF" w:rsidRPr="00492CE7" w:rsidRDefault="003F2DBF" w:rsidP="003F2DBF">
            <w:pPr>
              <w:spacing w:after="0" w:line="240" w:lineRule="auto"/>
              <w:jc w:val="right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I modulis. Iš viso:</w:t>
            </w:r>
          </w:p>
        </w:tc>
        <w:tc>
          <w:tcPr>
            <w:tcW w:w="1418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3F2DBF">
        <w:trPr>
          <w:trHeight w:val="170"/>
        </w:trPr>
        <w:tc>
          <w:tcPr>
            <w:tcW w:w="9209" w:type="dxa"/>
            <w:gridSpan w:val="5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II modulis. Pavadinimas</w:t>
            </w:r>
          </w:p>
        </w:tc>
      </w:tr>
      <w:tr w:rsidR="003F2DBF" w:rsidRPr="00492CE7" w:rsidTr="003F2DBF">
        <w:trPr>
          <w:trHeight w:val="170"/>
        </w:trPr>
        <w:tc>
          <w:tcPr>
            <w:tcW w:w="1173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3F2DBF">
        <w:trPr>
          <w:trHeight w:val="170"/>
        </w:trPr>
        <w:tc>
          <w:tcPr>
            <w:tcW w:w="1173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3F2DBF">
        <w:trPr>
          <w:trHeight w:val="170"/>
        </w:trPr>
        <w:tc>
          <w:tcPr>
            <w:tcW w:w="5142" w:type="dxa"/>
            <w:gridSpan w:val="2"/>
          </w:tcPr>
          <w:p w:rsidR="003F2DBF" w:rsidRPr="00492CE7" w:rsidRDefault="003F2DBF" w:rsidP="003F2DBF">
            <w:pPr>
              <w:spacing w:after="0" w:line="240" w:lineRule="auto"/>
              <w:jc w:val="right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II modulis. Iš viso:</w:t>
            </w:r>
          </w:p>
        </w:tc>
        <w:tc>
          <w:tcPr>
            <w:tcW w:w="1418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3F2DBF">
        <w:trPr>
          <w:trHeight w:val="170"/>
        </w:trPr>
        <w:tc>
          <w:tcPr>
            <w:tcW w:w="5142" w:type="dxa"/>
            <w:gridSpan w:val="2"/>
          </w:tcPr>
          <w:p w:rsidR="003F2DBF" w:rsidRPr="00492CE7" w:rsidRDefault="003F2DBF" w:rsidP="003F2DBF">
            <w:pPr>
              <w:spacing w:after="0" w:line="240" w:lineRule="auto"/>
              <w:jc w:val="right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418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2" w:type="dxa"/>
          </w:tcPr>
          <w:p w:rsidR="003F2DBF" w:rsidRPr="00492CE7" w:rsidRDefault="003F2DBF" w:rsidP="003F2DBF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C65985" w:rsidRDefault="003F2DBF" w:rsidP="003F2DBF">
      <w:pPr>
        <w:pStyle w:val="Sraopastraipa"/>
        <w:numPr>
          <w:ilvl w:val="0"/>
          <w:numId w:val="1"/>
        </w:numPr>
        <w:rPr>
          <w:rFonts w:ascii="Palemonas" w:hAnsi="Palemonas"/>
          <w:bCs/>
        </w:rPr>
      </w:pPr>
      <w:r w:rsidRPr="00C65985">
        <w:rPr>
          <w:rFonts w:ascii="Palemonas" w:hAnsi="Palemonas"/>
          <w:bCs/>
        </w:rPr>
        <w:t>Tikėtina(-</w:t>
      </w:r>
      <w:proofErr w:type="spellStart"/>
      <w:r w:rsidRPr="00C65985">
        <w:rPr>
          <w:rFonts w:ascii="Palemonas" w:hAnsi="Palemonas"/>
          <w:bCs/>
        </w:rPr>
        <w:t>os</w:t>
      </w:r>
      <w:proofErr w:type="spellEnd"/>
      <w:r w:rsidRPr="00C65985">
        <w:rPr>
          <w:rFonts w:ascii="Palemonas" w:hAnsi="Palemonas"/>
          <w:bCs/>
        </w:rPr>
        <w:t>) kompetencija(-</w:t>
      </w:r>
      <w:proofErr w:type="spellStart"/>
      <w:r w:rsidRPr="00C65985">
        <w:rPr>
          <w:rFonts w:ascii="Palemonas" w:hAnsi="Palemonas"/>
          <w:bCs/>
        </w:rPr>
        <w:t>os</w:t>
      </w:r>
      <w:proofErr w:type="spellEnd"/>
      <w:r w:rsidRPr="00C65985">
        <w:rPr>
          <w:rFonts w:ascii="Palemonas" w:hAnsi="Palemonas"/>
          <w:bCs/>
        </w:rPr>
        <w:t>), kurią(-</w:t>
      </w:r>
      <w:proofErr w:type="spellStart"/>
      <w:r w:rsidRPr="00C65985">
        <w:rPr>
          <w:rFonts w:ascii="Palemonas" w:hAnsi="Palemonas"/>
          <w:bCs/>
        </w:rPr>
        <w:t>ias</w:t>
      </w:r>
      <w:proofErr w:type="spellEnd"/>
      <w:r w:rsidRPr="00C65985">
        <w:rPr>
          <w:rFonts w:ascii="Palemonas" w:hAnsi="Palemonas"/>
          <w:bCs/>
        </w:rPr>
        <w:t>) įgis Programą baigęs asmuo, mokymo(-</w:t>
      </w:r>
      <w:proofErr w:type="spellStart"/>
      <w:r w:rsidRPr="00C65985">
        <w:rPr>
          <w:rFonts w:ascii="Palemonas" w:hAnsi="Palemonas"/>
          <w:bCs/>
        </w:rPr>
        <w:t>si</w:t>
      </w:r>
      <w:proofErr w:type="spellEnd"/>
      <w:r w:rsidRPr="00C65985">
        <w:rPr>
          <w:rFonts w:ascii="Palemonas" w:hAnsi="Palemonas"/>
          <w:bCs/>
        </w:rPr>
        <w:t>) metodai, įgytos (-ų) kompetencijos (-ų) įvertinimo būdai</w:t>
      </w:r>
    </w:p>
    <w:tbl>
      <w:tblPr>
        <w:tblW w:w="9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2265"/>
        <w:gridCol w:w="2265"/>
        <w:gridCol w:w="1633"/>
      </w:tblGrid>
      <w:tr w:rsidR="003F2DBF" w:rsidRPr="00492CE7" w:rsidTr="003F2D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Programoje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numatoma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suteikti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žinių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ir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supratimo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,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gebėjimų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bei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formuoti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nuostatas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iCs/>
                <w:sz w:val="24"/>
                <w:szCs w:val="24"/>
              </w:rPr>
            </w:pP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Kompetencija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(-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os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iCs/>
                <w:sz w:val="24"/>
                <w:szCs w:val="24"/>
              </w:rPr>
            </w:pP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Mokymo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modelis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(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mokymo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>(-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osi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) 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metodai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ir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būdai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iCs/>
                <w:sz w:val="24"/>
                <w:szCs w:val="24"/>
              </w:rPr>
            </w:pP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Įgytos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(-ų) 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kompetencijos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(-ų)  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įvertinimo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iCs/>
                <w:sz w:val="24"/>
                <w:szCs w:val="24"/>
              </w:rPr>
              <w:t>būdai</w:t>
            </w:r>
            <w:proofErr w:type="spellEnd"/>
            <w:r w:rsidRPr="00492CE7">
              <w:rPr>
                <w:rFonts w:ascii="Palemonas" w:hAnsi="Palemonas"/>
                <w:iCs/>
                <w:sz w:val="24"/>
                <w:szCs w:val="24"/>
              </w:rPr>
              <w:t xml:space="preserve"> </w:t>
            </w:r>
          </w:p>
        </w:tc>
      </w:tr>
      <w:tr w:rsidR="003F2DBF" w:rsidRPr="00492CE7" w:rsidTr="003F2DB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Žinių</w:t>
            </w:r>
            <w:proofErr w:type="spellEnd"/>
            <w:r w:rsidRPr="00492CE7"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ir</w:t>
            </w:r>
            <w:proofErr w:type="spellEnd"/>
            <w:r w:rsidRPr="00492CE7"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supratimo</w:t>
            </w:r>
            <w:proofErr w:type="spellEnd"/>
            <w:r w:rsidRPr="00492CE7"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įgijimas</w:t>
            </w:r>
            <w:proofErr w:type="spellEnd"/>
            <w:r w:rsidRPr="00492CE7">
              <w:rPr>
                <w:rFonts w:ascii="Palemonas" w:hAnsi="Palemonas"/>
                <w:b/>
                <w:sz w:val="24"/>
                <w:szCs w:val="24"/>
              </w:rPr>
              <w:t xml:space="preserve"> </w:t>
            </w:r>
            <w:r w:rsidRPr="00492CE7">
              <w:rPr>
                <w:rFonts w:ascii="Palemonas" w:hAnsi="Palemonas"/>
                <w:sz w:val="24"/>
                <w:szCs w:val="24"/>
              </w:rPr>
              <w:t>(</w:t>
            </w: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teorinė</w:t>
            </w:r>
            <w:proofErr w:type="spellEnd"/>
            <w:r w:rsidRPr="00492CE7"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dalis</w:t>
            </w:r>
            <w:proofErr w:type="spellEnd"/>
            <w:r w:rsidRPr="00492CE7">
              <w:rPr>
                <w:rFonts w:ascii="Palemonas" w:hAnsi="Palemonas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3F2DBF" w:rsidRPr="00492CE7" w:rsidTr="003F2DBF">
        <w:tc>
          <w:tcPr>
            <w:tcW w:w="3261" w:type="dxa"/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Gebėjimų</w:t>
            </w:r>
            <w:proofErr w:type="spellEnd"/>
            <w:r w:rsidRPr="00492CE7"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įgijimas</w:t>
            </w:r>
            <w:proofErr w:type="spellEnd"/>
            <w:r w:rsidRPr="00492CE7">
              <w:rPr>
                <w:rFonts w:ascii="Palemonas" w:hAnsi="Palemonas"/>
                <w:b/>
                <w:sz w:val="24"/>
                <w:szCs w:val="24"/>
              </w:rPr>
              <w:t xml:space="preserve"> </w:t>
            </w:r>
            <w:r w:rsidRPr="00492CE7">
              <w:rPr>
                <w:rFonts w:ascii="Palemonas" w:hAnsi="Palemonas"/>
                <w:bCs/>
                <w:sz w:val="24"/>
                <w:szCs w:val="24"/>
              </w:rPr>
              <w:t>(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praktinė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dalis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3F2DBF" w:rsidRPr="00492CE7" w:rsidTr="003F2DBF">
        <w:tc>
          <w:tcPr>
            <w:tcW w:w="3261" w:type="dxa"/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Nuostatų</w:t>
            </w:r>
            <w:proofErr w:type="spellEnd"/>
            <w:r w:rsidRPr="00492CE7"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sz w:val="24"/>
                <w:szCs w:val="24"/>
              </w:rPr>
              <w:t>įgijimas</w:t>
            </w:r>
            <w:proofErr w:type="spellEnd"/>
            <w:r w:rsidRPr="00492CE7">
              <w:rPr>
                <w:rFonts w:ascii="Palemonas" w:hAnsi="Palemonas"/>
                <w:b/>
                <w:sz w:val="24"/>
                <w:szCs w:val="24"/>
              </w:rPr>
              <w:t xml:space="preserve"> </w:t>
            </w:r>
            <w:r w:rsidRPr="00492CE7">
              <w:rPr>
                <w:rFonts w:ascii="Palemonas" w:hAnsi="Palemonas"/>
                <w:bCs/>
                <w:sz w:val="24"/>
                <w:szCs w:val="24"/>
              </w:rPr>
              <w:t>(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vertybinių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,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etinių-profesinių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nuostatų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teikimas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ir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proofErr w:type="spellStart"/>
            <w:r w:rsidRPr="00492CE7">
              <w:rPr>
                <w:rFonts w:ascii="Palemonas" w:hAnsi="Palemonas"/>
                <w:bCs/>
                <w:sz w:val="24"/>
                <w:szCs w:val="24"/>
              </w:rPr>
              <w:t>įgijimas</w:t>
            </w:r>
            <w:proofErr w:type="spellEnd"/>
            <w:r w:rsidRPr="00492CE7">
              <w:rPr>
                <w:rFonts w:ascii="Palemonas" w:hAnsi="Palemonas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2DBF" w:rsidRPr="00492CE7" w:rsidRDefault="003F2DBF" w:rsidP="002C333E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C65985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C65985">
        <w:rPr>
          <w:rFonts w:ascii="Palemonas" w:hAnsi="Palemonas"/>
          <w:color w:val="000000" w:themeColor="text1"/>
        </w:rPr>
        <w:t xml:space="preserve"> Programai vykdyti naudojama mokomoji medžiaga ir techninės priemonės:</w:t>
      </w:r>
    </w:p>
    <w:p w:rsidR="003F2DBF" w:rsidRPr="00C65985" w:rsidRDefault="003F2DBF" w:rsidP="003F2DBF">
      <w:pPr>
        <w:pStyle w:val="Sraopastrai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emonas" w:hAnsi="Palemonas"/>
          <w:color w:val="000000" w:themeColor="text1"/>
        </w:rPr>
      </w:pPr>
      <w:r w:rsidRPr="00C65985">
        <w:rPr>
          <w:rFonts w:ascii="Palemonas" w:hAnsi="Palemonas"/>
          <w:color w:val="000000" w:themeColor="text1"/>
        </w:rPr>
        <w:t>Mokomoji medžiaga.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520"/>
        <w:gridCol w:w="4320"/>
        <w:gridCol w:w="1923"/>
      </w:tblGrid>
      <w:tr w:rsidR="003F2DBF" w:rsidRPr="00492CE7" w:rsidTr="003F2DBF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Mokomosios medžiagos pavadinimas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Mokomosios medžiagos apimtis</w:t>
            </w:r>
          </w:p>
        </w:tc>
      </w:tr>
      <w:tr w:rsidR="003F2DBF" w:rsidRPr="00492CE7" w:rsidTr="003F2DBF">
        <w:trPr>
          <w:jc w:val="center"/>
        </w:trPr>
        <w:tc>
          <w:tcPr>
            <w:tcW w:w="588" w:type="dxa"/>
            <w:tcBorders>
              <w:top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3F2DBF">
        <w:trPr>
          <w:jc w:val="center"/>
        </w:trPr>
        <w:tc>
          <w:tcPr>
            <w:tcW w:w="58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23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C65985" w:rsidRDefault="003F2DBF" w:rsidP="003F2DBF">
      <w:pPr>
        <w:pStyle w:val="Sraopastraipa"/>
        <w:numPr>
          <w:ilvl w:val="1"/>
          <w:numId w:val="1"/>
        </w:numPr>
        <w:jc w:val="both"/>
        <w:rPr>
          <w:rFonts w:ascii="Palemonas" w:hAnsi="Palemonas"/>
          <w:color w:val="000000" w:themeColor="text1"/>
        </w:rPr>
      </w:pPr>
      <w:r w:rsidRPr="00C65985">
        <w:rPr>
          <w:rFonts w:ascii="Palemonas" w:hAnsi="Palemonas"/>
          <w:color w:val="000000" w:themeColor="text1"/>
        </w:rPr>
        <w:t>Techninės priemonės.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3F2DBF" w:rsidRPr="00492CE7" w:rsidTr="002C333E">
        <w:trPr>
          <w:jc w:val="center"/>
        </w:trPr>
        <w:tc>
          <w:tcPr>
            <w:tcW w:w="922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b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>Programai rengti naudotos literatūros ir kitų informacinių šaltinių sąrašas.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3F2DBF" w:rsidRPr="00492CE7" w:rsidTr="002C333E">
        <w:trPr>
          <w:jc w:val="center"/>
        </w:trPr>
        <w:tc>
          <w:tcPr>
            <w:tcW w:w="922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C65985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C65985">
        <w:rPr>
          <w:rFonts w:ascii="Palemonas" w:hAnsi="Palemonas"/>
          <w:color w:val="000000" w:themeColor="text1"/>
        </w:rPr>
        <w:t>Lektorių darbo patirtis ir kompetencijos (pridedamos lektorių darbo patirtį ir kompetenciją patvirtinančių dokumentų kopijos).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880"/>
      </w:tblGrid>
      <w:tr w:rsidR="003F2DBF" w:rsidRPr="00492CE7" w:rsidTr="002C333E">
        <w:trPr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(pažymėti X)</w:t>
            </w:r>
          </w:p>
        </w:tc>
      </w:tr>
      <w:tr w:rsidR="003F2DBF" w:rsidRPr="00492CE7" w:rsidTr="002C333E">
        <w:trPr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Teikėjo atstovas(-ai)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Mokslo ir studijų institucijų dėstytojai, mokslininkai, tyrėjai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Užsienio valstybių dėstytojai, mokslininkai, tyrėjai ir mokytojai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Jungtinė lektorių grupė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Kiti (nurodyti)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C65985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C65985">
        <w:rPr>
          <w:rFonts w:ascii="Palemonas" w:hAnsi="Palemonas"/>
          <w:color w:val="000000" w:themeColor="text1"/>
        </w:rPr>
        <w:t>Kvalifikaciniai reikalavimai lektoriams (jeigu nustatyti)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3F2DBF" w:rsidRPr="00492CE7" w:rsidTr="002C333E">
        <w:trPr>
          <w:jc w:val="center"/>
        </w:trPr>
        <w:tc>
          <w:tcPr>
            <w:tcW w:w="922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C65985" w:rsidRDefault="003F2DBF" w:rsidP="003F2DBF">
      <w:pPr>
        <w:pStyle w:val="Sraopastraipa"/>
        <w:numPr>
          <w:ilvl w:val="0"/>
          <w:numId w:val="1"/>
        </w:numPr>
        <w:jc w:val="both"/>
        <w:rPr>
          <w:rFonts w:ascii="Palemonas" w:hAnsi="Palemonas"/>
          <w:color w:val="000000" w:themeColor="text1"/>
        </w:rPr>
      </w:pPr>
      <w:r w:rsidRPr="00C65985">
        <w:rPr>
          <w:rFonts w:ascii="Palemonas" w:hAnsi="Palemonas"/>
          <w:color w:val="000000" w:themeColor="text1"/>
        </w:rPr>
        <w:t>Dalyviai:</w:t>
      </w:r>
    </w:p>
    <w:p w:rsidR="003F2DBF" w:rsidRPr="00C65985" w:rsidRDefault="003F2DBF" w:rsidP="003F2DBF">
      <w:pPr>
        <w:pStyle w:val="Sraopastraipa"/>
        <w:numPr>
          <w:ilvl w:val="1"/>
          <w:numId w:val="1"/>
        </w:numPr>
        <w:jc w:val="both"/>
        <w:rPr>
          <w:rFonts w:ascii="Palemonas" w:hAnsi="Palemonas"/>
          <w:color w:val="000000" w:themeColor="text1"/>
        </w:rPr>
      </w:pPr>
      <w:r w:rsidRPr="00C65985">
        <w:rPr>
          <w:rFonts w:ascii="Palemonas" w:hAnsi="Palemonas"/>
          <w:color w:val="000000" w:themeColor="text1"/>
        </w:rPr>
        <w:t>Pasirengimas Programai (praktinės veiklos patirtis ir kompetencija(-</w:t>
      </w:r>
      <w:proofErr w:type="spellStart"/>
      <w:r w:rsidRPr="00C65985">
        <w:rPr>
          <w:rFonts w:ascii="Palemonas" w:hAnsi="Palemonas"/>
          <w:color w:val="000000" w:themeColor="text1"/>
        </w:rPr>
        <w:t>os</w:t>
      </w:r>
      <w:proofErr w:type="spellEnd"/>
      <w:r w:rsidRPr="00C65985">
        <w:rPr>
          <w:rFonts w:ascii="Palemonas" w:hAnsi="Palemonas"/>
          <w:color w:val="000000" w:themeColor="text1"/>
        </w:rPr>
        <w:t>), kurią(-</w:t>
      </w:r>
      <w:proofErr w:type="spellStart"/>
      <w:r w:rsidRPr="00C65985">
        <w:rPr>
          <w:rFonts w:ascii="Palemonas" w:hAnsi="Palemonas"/>
          <w:color w:val="000000" w:themeColor="text1"/>
        </w:rPr>
        <w:t>ias</w:t>
      </w:r>
      <w:proofErr w:type="spellEnd"/>
      <w:r w:rsidRPr="00C65985">
        <w:rPr>
          <w:rFonts w:ascii="Palemonas" w:hAnsi="Palemonas"/>
          <w:color w:val="000000" w:themeColor="text1"/>
        </w:rPr>
        <w:t>) turi turėti Programos dalyvis).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00"/>
      </w:tblGrid>
      <w:tr w:rsidR="003F2DBF" w:rsidRPr="00492CE7" w:rsidTr="002C333E">
        <w:trPr>
          <w:trHeight w:val="420"/>
          <w:jc w:val="center"/>
        </w:trPr>
        <w:tc>
          <w:tcPr>
            <w:tcW w:w="262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Kompetencija(-</w:t>
            </w:r>
            <w:proofErr w:type="spellStart"/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os</w:t>
            </w:r>
            <w:proofErr w:type="spellEnd"/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660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trHeight w:val="420"/>
          <w:jc w:val="center"/>
        </w:trPr>
        <w:tc>
          <w:tcPr>
            <w:tcW w:w="262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Praktinės veiklos patirtis</w:t>
            </w:r>
          </w:p>
        </w:tc>
        <w:tc>
          <w:tcPr>
            <w:tcW w:w="660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C65985" w:rsidRDefault="003F2DBF" w:rsidP="003F2DBF">
      <w:pPr>
        <w:pStyle w:val="Sraopastraipa"/>
        <w:numPr>
          <w:ilvl w:val="1"/>
          <w:numId w:val="1"/>
        </w:numPr>
        <w:rPr>
          <w:rFonts w:ascii="Palemonas" w:hAnsi="Palemonas"/>
          <w:color w:val="000000" w:themeColor="text1"/>
        </w:rPr>
      </w:pPr>
      <w:r w:rsidRPr="00C65985">
        <w:rPr>
          <w:rFonts w:ascii="Palemonas" w:hAnsi="Palemonas"/>
          <w:color w:val="000000" w:themeColor="text1"/>
        </w:rPr>
        <w:t>Programos dalyvių tikslinės grupės</w:t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</w:r>
      <w:r w:rsidRPr="00C65985">
        <w:rPr>
          <w:rFonts w:ascii="Palemonas" w:hAnsi="Palemonas"/>
          <w:color w:val="000000" w:themeColor="text1"/>
        </w:rPr>
        <w:tab/>
        <w:t>(Pažymėti X)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880"/>
      </w:tblGrid>
      <w:tr w:rsidR="003F2DBF" w:rsidRPr="00492CE7" w:rsidTr="002C333E">
        <w:trPr>
          <w:trHeight w:val="343"/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Dalykų mokytojai (nurodyti dalyką)</w:t>
            </w:r>
            <w:r w:rsidRPr="00492CE7">
              <w:rPr>
                <w:rFonts w:ascii="Palemonas" w:hAnsi="Palemonas" w:cs="Times New Roman"/>
                <w:i/>
                <w:color w:val="000000" w:themeColor="text1"/>
                <w:sz w:val="24"/>
                <w:szCs w:val="24"/>
                <w:lang w:val="lt-LT"/>
              </w:rPr>
              <w:t xml:space="preserve">    ................................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trHeight w:val="714"/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Mokytojai dirbantys pagal bendrojo ugdymo programas (nurodyti dalyką)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trHeight w:val="665"/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Mokytojai dirbantys pagal ikimokyklinio, priešmokyklinio ir pradinio ugdymo programas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trHeight w:val="343"/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trHeight w:val="343"/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Mokytojai dirbantys pagal profesinio mokymo programas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trHeight w:val="343"/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F2DBF" w:rsidRPr="00492CE7" w:rsidTr="002C333E">
        <w:trPr>
          <w:trHeight w:val="343"/>
          <w:jc w:val="center"/>
        </w:trPr>
        <w:tc>
          <w:tcPr>
            <w:tcW w:w="6348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Kiti</w:t>
            </w:r>
          </w:p>
        </w:tc>
        <w:tc>
          <w:tcPr>
            <w:tcW w:w="2880" w:type="dxa"/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>Programos teikėjas</w:t>
      </w:r>
    </w:p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>_______________</w:t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  <w:t xml:space="preserve">    _________________                      ______________________</w:t>
      </w:r>
    </w:p>
    <w:p w:rsidR="003F2DBF" w:rsidRPr="00492CE7" w:rsidRDefault="003F2DBF" w:rsidP="003F2DBF">
      <w:pPr>
        <w:spacing w:after="0" w:line="240" w:lineRule="auto"/>
        <w:ind w:firstLine="284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>(Pareigos)</w:t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  <w:t>(Parašas)</w:t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</w: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ab/>
        <w:t>(Vardas ir pavardė)</w:t>
      </w:r>
    </w:p>
    <w:p w:rsidR="003F2DBF" w:rsidRPr="00492CE7" w:rsidRDefault="003F2DBF" w:rsidP="003F2DBF">
      <w:pPr>
        <w:spacing w:after="0" w:line="240" w:lineRule="auto"/>
        <w:ind w:hanging="6360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3F2DBF" w:rsidRPr="00492CE7" w:rsidRDefault="003F2DBF" w:rsidP="003F2DBF">
      <w:pPr>
        <w:spacing w:after="0" w:line="240" w:lineRule="auto"/>
        <w:ind w:left="284" w:firstLine="284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  <w:r w:rsidRPr="00492CE7">
        <w:rPr>
          <w:rFonts w:ascii="Palemonas" w:hAnsi="Palemonas" w:cs="Times New Roman"/>
          <w:color w:val="000000" w:themeColor="text1"/>
          <w:sz w:val="24"/>
          <w:szCs w:val="24"/>
          <w:lang w:val="lt-LT"/>
        </w:rPr>
        <w:t>A.V.</w:t>
      </w:r>
    </w:p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3F2DBF" w:rsidRPr="00492CE7" w:rsidTr="002C333E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Programos registracijos Nr. ir data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ind w:firstLine="720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  <w:r w:rsidRPr="00492CE7">
        <w:rPr>
          <w:rFonts w:ascii="Palemonas" w:hAnsi="Palemonas" w:cs="Times New Roman"/>
          <w:i/>
          <w:color w:val="000000" w:themeColor="text1"/>
          <w:sz w:val="24"/>
          <w:szCs w:val="24"/>
          <w:lang w:val="lt-LT"/>
        </w:rPr>
        <w:t xml:space="preserve">                         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3F2DBF" w:rsidRPr="00492CE7" w:rsidTr="002C333E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  <w:r w:rsidRPr="00492CE7"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  <w:t>Programos akreditacijos terminas (nurodyti datą, iki kada)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BF" w:rsidRPr="00492CE7" w:rsidRDefault="003F2DBF" w:rsidP="002C333E">
            <w:pPr>
              <w:spacing w:after="0" w:line="240" w:lineRule="auto"/>
              <w:jc w:val="both"/>
              <w:rPr>
                <w:rFonts w:ascii="Palemonas" w:hAnsi="Palemonas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F2DBF" w:rsidRPr="00492CE7" w:rsidRDefault="003F2DBF" w:rsidP="003F2DBF">
      <w:pPr>
        <w:spacing w:after="0" w:line="240" w:lineRule="auto"/>
        <w:jc w:val="both"/>
        <w:rPr>
          <w:rFonts w:ascii="Palemonas" w:hAnsi="Palemonas" w:cs="Times New Roman"/>
          <w:color w:val="000000" w:themeColor="text1"/>
          <w:sz w:val="24"/>
          <w:szCs w:val="24"/>
          <w:lang w:val="lt-LT"/>
        </w:rPr>
      </w:pPr>
    </w:p>
    <w:p w:rsidR="00223655" w:rsidRDefault="003F2DBF"/>
    <w:sectPr w:rsidR="00223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4920"/>
    <w:multiLevelType w:val="multilevel"/>
    <w:tmpl w:val="B4DE5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BF"/>
    <w:rsid w:val="003F2DBF"/>
    <w:rsid w:val="00A534C1"/>
    <w:rsid w:val="00E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1280"/>
  <w15:chartTrackingRefBased/>
  <w15:docId w15:val="{7BF8A9FC-0E59-4DF8-9772-EB53F5EC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2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2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2021-02-08T09:13:00Z</dcterms:created>
  <dcterms:modified xsi:type="dcterms:W3CDTF">2021-02-08T09:16:00Z</dcterms:modified>
</cp:coreProperties>
</file>